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9B8" w:rsidRPr="00D779B8" w:rsidRDefault="00D779B8" w:rsidP="00D779B8">
      <w:pPr>
        <w:keepNext/>
        <w:spacing w:before="120" w:after="60" w:line="240" w:lineRule="auto"/>
        <w:jc w:val="center"/>
        <w:rPr>
          <w:rFonts w:eastAsia="Times New Roman" w:cs="Times New Roman"/>
          <w:b/>
          <w:spacing w:val="24"/>
          <w:sz w:val="32"/>
          <w:szCs w:val="32"/>
          <w:lang w:val="en-US" w:eastAsia="vi-VN"/>
        </w:rPr>
      </w:pPr>
      <w:r w:rsidRPr="00D779B8">
        <w:rPr>
          <w:rFonts w:eastAsia="Times New Roman" w:cs="Times New Roman"/>
          <w:b/>
          <w:spacing w:val="24"/>
          <w:sz w:val="32"/>
          <w:szCs w:val="32"/>
          <w:lang w:val="en-US" w:eastAsia="vi-VN"/>
        </w:rPr>
        <w:t>LUẬT</w:t>
      </w:r>
    </w:p>
    <w:p w:rsidR="00D779B8" w:rsidRPr="00D779B8" w:rsidRDefault="00D779B8" w:rsidP="00D779B8">
      <w:pPr>
        <w:keepNext/>
        <w:spacing w:before="60" w:after="320" w:line="240" w:lineRule="auto"/>
        <w:jc w:val="center"/>
        <w:rPr>
          <w:rFonts w:eastAsia="Times New Roman" w:cs="Times New Roman"/>
          <w:b/>
          <w:spacing w:val="24"/>
          <w:szCs w:val="24"/>
          <w:lang w:val="en-US" w:eastAsia="vi-VN"/>
        </w:rPr>
      </w:pPr>
      <w:r w:rsidRPr="00D779B8">
        <w:rPr>
          <w:rFonts w:eastAsia="Times New Roman" w:cs="Times New Roman"/>
          <w:b/>
          <w:spacing w:val="24"/>
          <w:szCs w:val="24"/>
          <w:lang w:val="en-US" w:eastAsia="vi-VN"/>
        </w:rPr>
        <w:t>THƯƠNG MẠI</w:t>
      </w: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 xml:space="preserve">CỦA QUỐC HỘI NƯỚC CỘNG HOÀ XÃ HỘI CHỦ NGHĨA VIỆT </w:t>
      </w:r>
      <w:smartTag w:uri="urn:schemas-microsoft-com:office:smarttags" w:element="country-region">
        <w:smartTag w:uri="urn:schemas-microsoft-com:office:smarttags" w:element="place">
          <w:r w:rsidRPr="00D779B8">
            <w:rPr>
              <w:rFonts w:eastAsia="Times New Roman" w:cs="Times New Roman"/>
              <w:b/>
              <w:spacing w:val="24"/>
              <w:sz w:val="20"/>
              <w:szCs w:val="20"/>
              <w:lang w:val="en-US" w:eastAsia="vi-VN"/>
            </w:rPr>
            <w:t>NAM</w:t>
          </w:r>
        </w:smartTag>
      </w:smartTag>
      <w:r w:rsidRPr="00D779B8">
        <w:rPr>
          <w:rFonts w:eastAsia="Times New Roman" w:cs="Times New Roman"/>
          <w:b/>
          <w:spacing w:val="24"/>
          <w:sz w:val="20"/>
          <w:szCs w:val="20"/>
          <w:lang w:val="en-US" w:eastAsia="vi-VN"/>
        </w:rPr>
        <w:t xml:space="preserve"> </w:t>
      </w:r>
      <w:r w:rsidRPr="00D779B8">
        <w:rPr>
          <w:rFonts w:eastAsia="Times New Roman" w:cs="Times New Roman"/>
          <w:b/>
          <w:spacing w:val="24"/>
          <w:sz w:val="20"/>
          <w:szCs w:val="20"/>
          <w:lang w:val="en-US" w:eastAsia="vi-VN"/>
        </w:rPr>
        <w:br/>
        <w:t>SỐ 36/2005/QH11 NGÀY 14 THÁNG 6 NĂM 2005</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spacing w:after="120" w:line="240" w:lineRule="auto"/>
        <w:ind w:firstLine="567"/>
        <w:jc w:val="both"/>
        <w:rPr>
          <w:rFonts w:eastAsia="Times New Roman" w:cs="Times New Roman"/>
          <w:i/>
          <w:szCs w:val="20"/>
          <w:lang w:val="en-US" w:eastAsia="vi-VN"/>
        </w:rPr>
      </w:pPr>
      <w:r w:rsidRPr="00D779B8">
        <w:rPr>
          <w:rFonts w:eastAsia="Times New Roman" w:cs="Times New Roman"/>
          <w:i/>
          <w:szCs w:val="20"/>
          <w:lang w:val="en-US" w:eastAsia="vi-VN"/>
        </w:rPr>
        <w:t>Căn cứ vào Hiến pháp nước Cộng hòa xã hội chủ nghĩa Việt Nam năm 1992 đã được sửa đổi, bổ sung theo Nghị quyết số 51/2001/QH10 ngày 25 tháng 12 năm 2001 của Quốc hội khoá X, kỳ họp thứ 10;</w:t>
      </w:r>
    </w:p>
    <w:p w:rsidR="00D779B8" w:rsidRPr="00D779B8" w:rsidRDefault="00D779B8" w:rsidP="00D779B8">
      <w:pPr>
        <w:spacing w:after="120" w:line="240" w:lineRule="auto"/>
        <w:ind w:firstLine="567"/>
        <w:jc w:val="both"/>
        <w:rPr>
          <w:rFonts w:eastAsia="Times New Roman" w:cs="Times New Roman"/>
          <w:i/>
          <w:szCs w:val="20"/>
          <w:lang w:val="en-US" w:eastAsia="vi-VN"/>
        </w:rPr>
      </w:pPr>
      <w:r w:rsidRPr="00D779B8">
        <w:rPr>
          <w:rFonts w:eastAsia="Times New Roman" w:cs="Times New Roman"/>
          <w:i/>
          <w:szCs w:val="20"/>
          <w:lang w:val="en-US" w:eastAsia="vi-VN"/>
        </w:rPr>
        <w:t>Luật này quy định về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before="120" w:after="120" w:line="240" w:lineRule="auto"/>
        <w:jc w:val="center"/>
        <w:rPr>
          <w:rFonts w:eastAsia="Times New Roman" w:cs="Times New Roman"/>
          <w:b/>
          <w:spacing w:val="28"/>
          <w:sz w:val="22"/>
          <w:lang w:val="en-US" w:eastAsia="vi-VN"/>
        </w:rPr>
      </w:pPr>
      <w:r w:rsidRPr="00D779B8">
        <w:rPr>
          <w:rFonts w:eastAsia="Times New Roman" w:cs="Times New Roman"/>
          <w:b/>
          <w:spacing w:val="28"/>
          <w:sz w:val="22"/>
          <w:lang w:val="en-US" w:eastAsia="vi-VN"/>
        </w:rPr>
        <w:t xml:space="preserve">CHƯƠNG I </w:t>
      </w:r>
      <w:r w:rsidRPr="00D779B8">
        <w:rPr>
          <w:rFonts w:eastAsia="Times New Roman" w:cs="Times New Roman"/>
          <w:b/>
          <w:spacing w:val="28"/>
          <w:sz w:val="22"/>
          <w:lang w:val="en-US" w:eastAsia="vi-VN"/>
        </w:rPr>
        <w:br/>
        <w:t>NHỮNG QUY ĐỊNH CHUNG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1</w:t>
      </w:r>
      <w:r w:rsidRPr="00D779B8">
        <w:rPr>
          <w:rFonts w:eastAsia="Times New Roman" w:cs="Times New Roman"/>
          <w:b/>
          <w:spacing w:val="24"/>
          <w:sz w:val="20"/>
          <w:szCs w:val="20"/>
          <w:lang w:val="en-US" w:eastAsia="vi-VN"/>
        </w:rPr>
        <w:br/>
        <w:t>PHẠM VI ĐIỀU CHỈNH VÀ ĐỐI TƯỢNG ÁP DỤNG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w:t>
      </w:r>
      <w:r w:rsidRPr="00D779B8">
        <w:rPr>
          <w:rFonts w:eastAsia="Times New Roman" w:cs="Times New Roman"/>
          <w:szCs w:val="20"/>
          <w:lang w:val="en-US" w:eastAsia="vi-VN"/>
        </w:rPr>
        <w:t xml:space="preserve"> Phạm vi điều chỉnh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Hoạt động thương mại thực hiện trên lãnh thổ nước Cộng hoà xã hội chủ nghĩa Việt </w:t>
      </w:r>
      <w:smartTag w:uri="urn:schemas-microsoft-com:office:smarttags" w:element="place">
        <w:smartTag w:uri="urn:schemas-microsoft-com:office:smarttags" w:element="country-region">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Hoạt động thương mại thực hiện ngoài lãnh thổ nước Cộng hoà xã hội chủ nghĩa Việt Nam trong trường hợp các bên thoả thuận chọn áp dụng Luật này hoặc luật nước ngoài, điều ước quốc tế mà Cộng hoà xã hội chủ nghĩa Việt Nam là thành viên có quy định áp dụng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Hoạt động không nhằm mục đích sinh lợi của một bên trong giao dịch với thương nhân thực hiện trên lãnh thổ nước Cộng hoà xã hội chủ nghĩa Việt Nam trong trường hợp bên thực hiện hoạt động không nhằm mục đích sinh lợi đó chọn áp dụng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w:t>
      </w:r>
      <w:r w:rsidRPr="00D779B8">
        <w:rPr>
          <w:rFonts w:eastAsia="Times New Roman" w:cs="Times New Roman"/>
          <w:szCs w:val="20"/>
          <w:lang w:val="en-US" w:eastAsia="vi-VN"/>
        </w:rPr>
        <w:t xml:space="preserve"> Đối tượng áp dụng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hoạt động thương mại theo quy định tại Điều 1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Tổ chức, cá nhân khác hoạt động có liên quan đến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Căn cứ vào những nguyên tắc của Luật này, Chính phủ quy định cụ thể việc áp dụng Luật này đối với cá nhân hoạt động thương mại một cách độc lập, thường xuyên không phải đăng ký kinh doanh.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w:t>
      </w:r>
      <w:r w:rsidRPr="00D779B8">
        <w:rPr>
          <w:rFonts w:eastAsia="Times New Roman" w:cs="Times New Roman"/>
          <w:szCs w:val="20"/>
          <w:lang w:val="en-US" w:eastAsia="vi-VN"/>
        </w:rPr>
        <w:t xml:space="preserve"> Giải thích từ ngữ</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Trong Luật này, các từ ngữ dưới đây được hiểu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Hoạt động thương mại là hoạt động nhằm mục đích sinh lợi, bao gồm mua bán hàng hoá, cung ứng dịch vụ, đầu tư, xúc tiến thương mại và các hoạt động nhằm mục đích sinh lợi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2. Hàng hóa bao gồm: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Tất cả các loại động sản, kể cả động sản hình thành trong tương lai;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Những vật gắn liền với đất đai.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Thói quen trong hoạt động thương mại là quy tắc xử sự có nội dung rõ ràng được hình thành và lặp lại nhiều lần trong một thời gian dài giữa các bên, được các bên mặc nhiên thừa nhận để xác định quyền và nghĩa vụ của các bên trong hợp đồng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Tập quán thương mại là thói quen được thừa nhận rộng rãi trong hoạt động thương mại trên một vùng, miền hoặc một lĩnh vực thương mại, có nội dung rõ ràng được các bên thừa nhận để xác định quyền và nghĩa vụ của các bên trong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Thông điệp dữ liệu là thông tin được tạo ra, gửi đi, nhận và lưu giữ bằng phương tiện điện tử.</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6. Văn phòng đại diện của thương nhân nước ngoài tại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là đơn vị phụ thuộc của thương nhân nước ngoài, được thành lập theo quy định của pháp luật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để tìm hiểu thị trường và thực hiện một số hoạt động xúc tiến thương mại mà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cho phép.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7. Chi nhánh của thương nhân nước ngoài tại Việt Nam là đơn vị phụ thuộc của thương nhân nước ngoài, được thành lập và hoạt động thương mại tại Việt Nam theo quy định của pháp luật Việt Nam hoặc điều ước quốc tế mà Cộng hòa xã hội chủ nghĩa Việt Nam là thành viên.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8. Mua bán hàng hoá là hoạt động thương mại, theo đó bên bán có nghĩa vụ giao hàng, chuyển quyền sở hữu hàng hóa cho bên mua và nhận thanh toán; bên mua có nghĩa vụ thanh toán cho bên bán, nhận hàng và quyền sở hữu hàng hoá theo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9. Cung ứng dịch vụ là hoạt động thương mại, theo đó một bên (sau đây gọi là bên cung ứng dịch vụ) có nghĩa vụ thực hiện dịch vụ cho một bên khác và nhận thanh toán; bên sử dụng dịch vụ (sau đây gọi là khách hàng) có nghĩa vụ thanh toán cho bên cung ứng dịch vụ và sử dụng dịch vụ theo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10. Xúc tiến thương mại là hoạt động thúc đẩy, tìm kiếm cơ hội mua bán hàng hoá và cung ứng dịch vụ, bao gồm hoạt động khuyến mại, quảng cáo thương mại, trưng bày, giới thiệu hàng hoá, dịch vụ và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11. Các hoạt động trung gian thương mại là hoạt động của thương nhân để thực hiện các giao dịch thương mại cho một hoặc một số thương nhân được xác định, bao gồm hoạt động đại diện cho thương nhân, môi giới thương mại, uỷ thác mua bán hàng hoá và đại lý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12. Vi phạm hợp đồng là việc một bên không thực hiện, thực hiện không đầy đủ hoặc thực hiện không đúng nghĩa vụ theo thoả thuận giữa các bên hoặc theo quy định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13. Vi phạm cơ bản là sự vi phạm hợp đồng của một bên gây thiệt hại cho bên kia đến mức làm cho bên kia không đạt được mục đích của việc giao kết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14. Xuất xứ hàng hoá là nước hoặc vùng lãnh thổ nơi sản xuất ra toàn bộ hàng hoá hoặc nơi thực hiện công đoạn chế biến cơ bản cuối cùng đối với hàng hoá trong trường hợp có nhiều nước hoặc vùng lãnh thổ tham gia vào quá trình sản xuất hàng hoá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15. Các hình thức có giá trị tương đương văn bản bao gồm điện báo, telex, fax, thông điệp dữ liệu và các hình thức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4.</w:t>
      </w:r>
      <w:r w:rsidRPr="00D779B8">
        <w:rPr>
          <w:rFonts w:eastAsia="Times New Roman" w:cs="Times New Roman"/>
          <w:szCs w:val="20"/>
          <w:lang w:val="en-US" w:eastAsia="vi-VN"/>
        </w:rPr>
        <w:t xml:space="preserve"> </w:t>
      </w:r>
      <w:r w:rsidRPr="00D779B8">
        <w:rPr>
          <w:rFonts w:eastAsia="Times New Roman" w:cs="Times New Roman"/>
          <w:szCs w:val="24"/>
          <w:lang w:val="en-US" w:eastAsia="vi-VN"/>
        </w:rPr>
        <w:t>Á</w:t>
      </w:r>
      <w:r w:rsidRPr="00D779B8">
        <w:rPr>
          <w:rFonts w:eastAsia="Times New Roman" w:cs="Times New Roman"/>
          <w:szCs w:val="20"/>
          <w:lang w:val="en-US" w:eastAsia="vi-VN"/>
        </w:rPr>
        <w:t>p dụng Luật thương mại và pháp luật có liên quan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Hoạt động thương mại phải tuân theo Luật thương mại và pháp luật có liên quan.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Hoạt động thương mại đặc thù được quy định trong luật khác thì áp dụng quy định của luật đó.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Hoạt động thương mại không được quy định trong Luật thương mại và trong các luật khác thì áp dụng quy định của Bộ luật dân sự.</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w:t>
      </w:r>
      <w:r w:rsidRPr="00D779B8">
        <w:rPr>
          <w:rFonts w:eastAsia="Times New Roman" w:cs="Times New Roman"/>
          <w:szCs w:val="20"/>
          <w:lang w:val="en-US" w:eastAsia="vi-VN"/>
        </w:rPr>
        <w:t xml:space="preserve"> </w:t>
      </w:r>
      <w:r w:rsidRPr="00D779B8">
        <w:rPr>
          <w:rFonts w:eastAsia="Times New Roman" w:cs="Times New Roman"/>
          <w:szCs w:val="24"/>
          <w:lang w:val="en-US" w:eastAsia="vi-VN"/>
        </w:rPr>
        <w:t>Á</w:t>
      </w:r>
      <w:r w:rsidRPr="00D779B8">
        <w:rPr>
          <w:rFonts w:eastAsia="Times New Roman" w:cs="Times New Roman"/>
          <w:szCs w:val="20"/>
          <w:lang w:val="en-US" w:eastAsia="vi-VN"/>
        </w:rPr>
        <w:t xml:space="preserve">p dụng điều ước quốc tế, pháp luật nước ngoài và tập quán thương mại quốc tế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Trường hợp điều ước quốc tế mà Cộng hoà xã hội chủ nghĩa Việt Nam là thành viên có quy định áp dụng pháp luật nước ngoài, tập quán thương mại quốc tế hoặc có quy định khác với quy định của Luật này thì áp dụng quy định của điều ước quốc tế đó.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Các bên trong giao dịch thương mại có yếu tố nước ngoài được thoả thuận áp dụng pháp luật nước ngoài, tập quán thương mại quốc tế nếu pháp luật nước ngoài, tập quán thương mại quốc tế đó không trái với các nguyên tắc cơ bản của pháp luật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 xml:space="preserve">Điều 6. </w:t>
      </w:r>
      <w:r w:rsidRPr="00D779B8">
        <w:rPr>
          <w:rFonts w:eastAsia="Times New Roman" w:cs="Times New Roman"/>
          <w:szCs w:val="20"/>
          <w:lang w:val="en-US" w:eastAsia="vi-VN"/>
        </w:rPr>
        <w:t>Thương nhân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bao gồm tổ chức kinh tế được thành lập hợp pháp, cá nhân hoạt động thương mại một cách độc lập, thường xuyên và có đăng ký kinh doanh.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Thương nhân có quyền hoạt động thương mại trong các ngành nghề, tại các địa bàn, dưới các hình thức và theo các phương thức mà pháp luật không cấm.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Quyền hoạt động thương mại hợp pháp của thương nhân được Nhà nước bảo hộ.</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Nhà nước thực hiện độc quyền Nhà nước có thời hạn về hoạt động thương mại đối với một số hàng hóa, dịch vụ hoặc tại một số địa bàn để bảo đảm lợi ích quốc gia. Chính phủ quy định cụ thể danh mục hàng hóa, dịch vụ, địa bàn độc quyền Nhà nước.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w:t>
      </w:r>
      <w:r w:rsidRPr="00D779B8">
        <w:rPr>
          <w:rFonts w:eastAsia="Times New Roman" w:cs="Times New Roman"/>
          <w:szCs w:val="20"/>
          <w:lang w:val="en-US" w:eastAsia="vi-VN"/>
        </w:rPr>
        <w:t xml:space="preserve"> Nghĩa vụ đăng ký kinh doanh của thương nhân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Thương nhân có nghĩa vụ đăng ký kinh doanh theo quy định của pháp luật. Trường hợp chưa đăng ký kinh doanh, thương nhân vẫn phải chịu trách nhiệm về mọi hoạt động của mình theo quy định của Luật này và quy định khác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w:t>
      </w:r>
      <w:r w:rsidRPr="00D779B8">
        <w:rPr>
          <w:rFonts w:eastAsia="Times New Roman" w:cs="Times New Roman"/>
          <w:szCs w:val="20"/>
          <w:lang w:val="en-US" w:eastAsia="vi-VN"/>
        </w:rPr>
        <w:t xml:space="preserve"> Cơ quan quản lý nhà nước về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Chính phủ thống nhất quản lý nhà nước về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Bộ Thương mại chịu trách nhiệm trước Chính phủ thực hiện việc quản lý nhà nước về hoạt động mua bán hàng hóa và các hoạt động thương mại cụ thể được quy định tại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Bộ, cơ quan ngang bộ trong phạm vi nhiệm vụ, quyền hạn của mình có trách nhiệm thực hiện việc quản lý nhà nước về các hoạt động thương mại trong lĩnh vực được phân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Uỷ ban nhân dân các cấp thực hiện việc quản lý nhà nước về các hoạt động thương mại tại địa phương theo sự phân cấp của Chính phủ.</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9.</w:t>
      </w:r>
      <w:r w:rsidRPr="00D779B8">
        <w:rPr>
          <w:rFonts w:eastAsia="Times New Roman" w:cs="Times New Roman"/>
          <w:szCs w:val="20"/>
          <w:lang w:val="en-US" w:eastAsia="vi-VN"/>
        </w:rPr>
        <w:t xml:space="preserve"> Hiệp hội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Hiệp hội thương mại được thành lập để bảo vệ quyền và lợi ích hợp pháp của thương nhân, động viên thương nhân tham gia phát triển thương mại, tuyên truyền, phổ biến các quy định của pháp luật về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Hiệp hội thương mại được tổ chức và hoạt động theo quy định của pháp luật về hội.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2</w:t>
      </w:r>
      <w:r w:rsidRPr="00D779B8">
        <w:rPr>
          <w:rFonts w:eastAsia="Times New Roman" w:cs="Times New Roman"/>
          <w:b/>
          <w:spacing w:val="24"/>
          <w:sz w:val="20"/>
          <w:szCs w:val="20"/>
          <w:lang w:val="en-US" w:eastAsia="vi-VN"/>
        </w:rPr>
        <w:br/>
        <w:t>NHỮNG NGUYÊN TẮC CƠ BẢN TRONG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w:t>
      </w:r>
      <w:r w:rsidRPr="00D779B8">
        <w:rPr>
          <w:rFonts w:eastAsia="Times New Roman" w:cs="Times New Roman"/>
          <w:szCs w:val="20"/>
          <w:lang w:val="en-US" w:eastAsia="vi-VN"/>
        </w:rPr>
        <w:t xml:space="preserve"> Nguyên tắc bình đẳng trước pháp luật của thương nhân trong hoạt động thương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Thương nhân thuộc mọi thành phần kinh tế bình đẳng trước pháp luật trong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w:t>
      </w:r>
      <w:r w:rsidRPr="00D779B8">
        <w:rPr>
          <w:rFonts w:eastAsia="Times New Roman" w:cs="Times New Roman"/>
          <w:szCs w:val="20"/>
          <w:lang w:val="en-US" w:eastAsia="vi-VN"/>
        </w:rPr>
        <w:t xml:space="preserve"> Nguyên tắc tự do, tự nguyện thoả thuận trong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Các bên có quyền tự do thoả thuận không trái với các quy định của pháp luật, thuần phong mỹ tục và đạo đức xã hội để xác lập các quyền và nghĩa vụ của các bên trong hoạt động thương mại. Nhà nước tôn trọng và bảo hộ các quyền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 2. Trong hoạt động thương mại, các bên hoàn toàn tự nguyện, không bên nào được thực hiện hành vi áp đặt, cưỡng ép, đe doạ, ngăn cản bên nào.</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w:t>
      </w:r>
      <w:r w:rsidRPr="00D779B8">
        <w:rPr>
          <w:rFonts w:eastAsia="Times New Roman" w:cs="Times New Roman"/>
          <w:szCs w:val="20"/>
          <w:lang w:val="en-US" w:eastAsia="vi-VN"/>
        </w:rPr>
        <w:t xml:space="preserve"> Nguyên tắc áp dụng thói quen trong hoạt động thương mại được thiết lập giữa các bên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Trừ trường hợp có thoả thuận khác, các bên được coi là mặc nhiên áp dụng thói quen trong hoạt động thương mại đã được thiết lập giữa các bên đó mà các bên đã biết hoặc phải biết nhưng không được trái với quy định của pháp luật.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w:t>
      </w:r>
      <w:r w:rsidRPr="00D779B8">
        <w:rPr>
          <w:rFonts w:eastAsia="Times New Roman" w:cs="Times New Roman"/>
          <w:szCs w:val="20"/>
          <w:lang w:val="en-US" w:eastAsia="vi-VN"/>
        </w:rPr>
        <w:t xml:space="preserve"> Nguyên tắc áp dụng tập quán trong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pháp luật không có quy định, các bên không có thoả thuận và không có thói quen đã được thiết lập giữa các bên thì áp dụng tập quán thương mại nhưng không được trái với những nguyên tắc quy định trong Luật này và trong Bộ luật dân sự.</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w:t>
      </w:r>
      <w:r w:rsidRPr="00D779B8">
        <w:rPr>
          <w:rFonts w:eastAsia="Times New Roman" w:cs="Times New Roman"/>
          <w:szCs w:val="20"/>
          <w:lang w:val="en-US" w:eastAsia="vi-VN"/>
        </w:rPr>
        <w:t xml:space="preserve"> Nguyên tắc bảo vệ lợi ích chính đáng của người tiêu dùng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thực hiện hoạt động thương mại có nghĩa vụ thông tin đầy đủ, trung thực cho người tiêu dùng về hàng hoá và dịch vụ mà mình kinh doanh và phải chịu trách nhiệm về tính chính xác của các thông tin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 2. Thương nhân thực hiện hoạt động thương mại phải chịu trách nhiệm về chất lượng, tính hợp pháp của hàng hoá, dịch vụ mà mình kinh doanh.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15.</w:t>
      </w:r>
      <w:r w:rsidRPr="00D779B8">
        <w:rPr>
          <w:rFonts w:eastAsia="Times New Roman" w:cs="Times New Roman"/>
          <w:szCs w:val="20"/>
          <w:lang w:val="en-US" w:eastAsia="vi-VN"/>
        </w:rPr>
        <w:t xml:space="preserve"> Nguyên tắc thừa nhận giá trị pháp lý của thông điệp dữ liệu trong hoạt động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Trong hoạt động thương mại, các thông điệp dữ liệu đáp ứng các điều kiện, tiêu chuẩn kỹ thuật theo quy định của pháp luật thì được thừa nhận có giá trị pháp lý tương đương văn bản.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 xml:space="preserve">MỤC 3 </w:t>
      </w:r>
      <w:r w:rsidRPr="00D779B8">
        <w:rPr>
          <w:rFonts w:eastAsia="Times New Roman" w:cs="Times New Roman"/>
          <w:b/>
          <w:spacing w:val="24"/>
          <w:sz w:val="20"/>
          <w:szCs w:val="20"/>
          <w:lang w:val="en-US" w:eastAsia="vi-VN"/>
        </w:rPr>
        <w:br/>
        <w:t xml:space="preserve">THƯƠNG NHÂN NƯỚC NGOÀI HOẠT ĐỘNG THƯƠNG MẠI </w:t>
      </w:r>
      <w:r w:rsidRPr="00D779B8">
        <w:rPr>
          <w:rFonts w:eastAsia="Times New Roman" w:cs="Times New Roman"/>
          <w:b/>
          <w:spacing w:val="24"/>
          <w:sz w:val="20"/>
          <w:szCs w:val="20"/>
          <w:lang w:val="en-US" w:eastAsia="vi-VN"/>
        </w:rPr>
        <w:br/>
        <w:t xml:space="preserve">TẠI VIỆT </w:t>
      </w:r>
      <w:smartTag w:uri="urn:schemas-microsoft-com:office:smarttags" w:element="country-region">
        <w:smartTag w:uri="urn:schemas-microsoft-com:office:smarttags" w:element="place">
          <w:r w:rsidRPr="00D779B8">
            <w:rPr>
              <w:rFonts w:eastAsia="Times New Roman" w:cs="Times New Roman"/>
              <w:b/>
              <w:spacing w:val="24"/>
              <w:sz w:val="20"/>
              <w:szCs w:val="20"/>
              <w:lang w:val="en-US" w:eastAsia="vi-VN"/>
            </w:rPr>
            <w:t>NAM</w:t>
          </w:r>
        </w:smartTag>
      </w:smartTag>
      <w:r w:rsidRPr="00D779B8">
        <w:rPr>
          <w:rFonts w:eastAsia="Times New Roman" w:cs="Times New Roman"/>
          <w:b/>
          <w:spacing w:val="24"/>
          <w:sz w:val="20"/>
          <w:szCs w:val="20"/>
          <w:lang w:val="en-US" w:eastAsia="vi-VN"/>
        </w:rPr>
        <w:t xml:space="preserve">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w:t>
      </w:r>
      <w:r w:rsidRPr="00D779B8">
        <w:rPr>
          <w:rFonts w:eastAsia="Times New Roman" w:cs="Times New Roman"/>
          <w:szCs w:val="20"/>
          <w:lang w:val="en-US" w:eastAsia="vi-VN"/>
        </w:rPr>
        <w:t xml:space="preserve"> Thương nhân nước ngoài hoạt động thương mại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nước ngoài là thương nhân được thành lập, đăng ký kinh doanh theo quy định của pháp luật nước ngoài hoặc được pháp luật nước ngoài công nhận.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Thương nhân nước ngoài được đặt Văn phòng đại diện, Chi nhánh tại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thành lập tại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doanh nghiệp có vốn đầu tư nước ngoài theo các hình thức do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quy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Văn phòng đại diện, Chi nhánh của thương nhân nước ngoài tại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có các quyền và nghĩa vụ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Thương nhân nước ngoài phải chịu trách nhiệm trước pháp luật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về toàn bộ hoạt động của Văn phòng đại diện, Chi nhánh của mình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Doanh nghiệp có vốn đầu tư nước ngoài được thương nhân nước ngoài thành lập tại Việt Nam theo quy định của pháp luật Việt Nam hoặc điều ước quốc tế mà Cộng hoà xã hội chủ nghĩa Việt Nam là thành viên thì được coi là thương nhân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w:t>
      </w:r>
      <w:r w:rsidRPr="00D779B8">
        <w:rPr>
          <w:rFonts w:eastAsia="Times New Roman" w:cs="Times New Roman"/>
          <w:szCs w:val="20"/>
          <w:lang w:val="en-US" w:eastAsia="vi-VN"/>
        </w:rPr>
        <w:t xml:space="preserve"> Quyền của Văn phòng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Hoạt động đúng mục đích, phạm vi và thời hạn được quy định trong giấy phép thành lập Văn phòng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Thuê trụ sở, thuê, mua các phương tiện, vật dụng cần thiết cho hoạt động của Văn phòng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Tuyển dụng lao động là người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người nước ngoài để làm việc tại Văn phòng đại diện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4. Mở tài khoản bằng ngoại tệ, bằng đồng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có gốc ngoại tệ tại ngân hàng được phép hoạt động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và chỉ được sử dụng tài khoản này vào hoạt động của Văn phòng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5. Có con dấu mang tên Văn phòng đại diện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6. Các quyền khác theo quy định của pháp luật.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w:t>
      </w:r>
      <w:r w:rsidRPr="00D779B8">
        <w:rPr>
          <w:rFonts w:eastAsia="Times New Roman" w:cs="Times New Roman"/>
          <w:szCs w:val="20"/>
          <w:lang w:val="en-US" w:eastAsia="vi-VN"/>
        </w:rPr>
        <w:t xml:space="preserve"> Nghĩa vụ của Văn phòng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Không được thực hiện hoạt động sinh lợi trực tiếp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Chỉ được thực hiện các hoạt động xúc tiến thương mại trong phạm vi mà Luật này cho phép.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3. Không được giao kết hợp đồng, sửa đổi, bổ sung hợp đồng đã giao kết của thương nhân nước ngoài, trừ trường hợp Trưởng Văn phòng đại diện có giấy uỷ quyền hợp pháp của thương nhân nước ngoài hoặc các trường hợp quy định tại các khoản 2, 3 và 4 Điều 17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4. Nộp thuế, phí, lệ phí và thực hiện các nghĩa vụ tài chính khác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5. Báo cáo hoạt động của Văn phòng đại diện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Các nghĩa vụ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w:t>
      </w:r>
      <w:r w:rsidRPr="00D779B8">
        <w:rPr>
          <w:rFonts w:eastAsia="Times New Roman" w:cs="Times New Roman"/>
          <w:szCs w:val="20"/>
          <w:lang w:val="en-US" w:eastAsia="vi-VN"/>
        </w:rPr>
        <w:t xml:space="preserve"> Quyền của Chi nhánh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Thuê trụ sở, thuê, mua các phương tiện, vật dụng cần thiết cho hoạt động của Chi nhánh.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Tuyển dụng lao động là người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người nước ngoài để làm việc tại Chi nhánh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Giao kết hợp đồng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phù hợp với nội dung hoạt động được quy định trong giấy phép thành lập Chi nhánh và theo quy định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4. Mở tài khoản bằng đồng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bằng ngoại tệ tại ngân hàng được phép hoạt động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5. Chuyển lợi nhuận ra nước ngoài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6. Có con dấu mang tên Chi nhánh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7. Thực hiện các hoạt động mua bán hàng hóa và các hoạt động thương mại khác phù hợp với giấy phép thành lập theo quy định của pháp luật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và điều ước quốc tế mà Cộng hòa xã hội chủ nghĩa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là thành viên.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8. Các quyền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w:t>
      </w:r>
      <w:r w:rsidRPr="00D779B8">
        <w:rPr>
          <w:rFonts w:eastAsia="Times New Roman" w:cs="Times New Roman"/>
          <w:szCs w:val="20"/>
          <w:lang w:val="en-US" w:eastAsia="vi-VN"/>
        </w:rPr>
        <w:t xml:space="preserve"> Nghĩa vụ của Chi nhánh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Thực hiện chế độ kế toán theo quy định của pháp luật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trường hợp cần áp dụng chế độ kế toán thông dụng khác thì phải được Bộ Tài chính nước Cộng hòa xã hội chủ nghĩa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chấp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Báo cáo hoạt động của Chi nhánh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Các nghĩa vụ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w:t>
      </w:r>
      <w:r w:rsidRPr="00D779B8">
        <w:rPr>
          <w:rFonts w:eastAsia="Times New Roman" w:cs="Times New Roman"/>
          <w:szCs w:val="20"/>
          <w:lang w:val="en-US" w:eastAsia="vi-VN"/>
        </w:rPr>
        <w:t xml:space="preserve"> Quyền và nghĩa vụ của doanh nghiệp có vốn đầu tư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Quyền và nghĩa vụ của doanh nghiệp có vốn đầu tư nước ngoài được xác định theo quy định của pháp luật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hoặc điều ước quốc tế mà Cộng hòa xã hội chủ nghĩa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là thành viên.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22.</w:t>
      </w:r>
      <w:r w:rsidRPr="00D779B8">
        <w:rPr>
          <w:rFonts w:eastAsia="Times New Roman" w:cs="Times New Roman"/>
          <w:szCs w:val="20"/>
          <w:lang w:val="en-US" w:eastAsia="vi-VN"/>
        </w:rPr>
        <w:t xml:space="preserve"> Thẩm quyền cho phép thương nhân nước ngoài hoạt động thương mại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Chính phủ thống nhất quản lý việc cho phép thương nhân nước ngoài hoạt động thương mại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Bộ Kế hoạch và Đầu tư chịu trách nhiệm trước Chính phủ quản lý việc cấp giấy phép cho thương nhân nước ngoài đầu tư vào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theo quy định của pháp luật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Bộ Thương mại chịu trách nhiệm trước Chính phủ quản lý việc cấp giấy phép thành lập Văn phòng đại diện của thương nhân nước ngoài tại Việt Nam; thành lập Chi nhánh, doanh nghiệp liên doanh, doanh nghiệp 100% vốn nước ngoài tại Việt Nam trong trường hợp thương nhân đó chuyên thực hiện hoạt động mua bán hàng hóa và các hoạt động liên quan trực tiếp đến mua bán hàng hóa theo pháp luật Việt Nam và phù hợp với điều ước quốc tế mà Cộng hòa xã hội chủ nghĩa Việt Nam là thành viên.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4. Trường hợp pháp luật chuyên ngành có quy định cụ thể về thẩm quyền của bộ, cơ quan ngang bộ chịu trách nhiệm trước Chính phủ quản lý việc cấp giấy phép cho thương nhân nước ngoài hoạt động thương mại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thì thực hiện theo quy định của pháp luật chuyên ngành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w:t>
      </w:r>
      <w:r w:rsidRPr="00D779B8">
        <w:rPr>
          <w:rFonts w:eastAsia="Times New Roman" w:cs="Times New Roman"/>
          <w:szCs w:val="20"/>
          <w:lang w:val="en-US" w:eastAsia="vi-VN"/>
        </w:rPr>
        <w:t xml:space="preserve"> Chấm dứt hoạt động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của thương nhân nước ngoài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Thương nhân nước ngoài chấm dứt hoạt động tại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Hết thời hạn hoạt động ghi trong giấy phép;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Theo đề nghị của thương nhân và được cơ quan quản lý nhà nước có thẩm quyền chấp nhận;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Theo quyết định của cơ quan quản lý nhà nước có thẩm quyền do vi phạm pháp luật và quy định của giấy phép;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Do thương nhân bị tuyên bố phá sản;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đ) Khi thương nhân nước ngoài chấm dứt hoạt động theo quy định của pháp luật nước ngoài đối với hình thức Văn phòng đại diện, Chi nhánh và tham gia hợp đồng hợp tác kinh doanh với bên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e) Các trường hợp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Trước khi chấm dứt hoạt động tại Việt Nam, thương nhân nước ngoài có nghĩa vụ thanh toán các khoản nợ và các nghĩa vụ khác với Nhà nước, tổ chức, cá nhân có liên quan tại Việt Nam.</w:t>
      </w:r>
    </w:p>
    <w:p w:rsidR="00D779B8" w:rsidRPr="00D779B8" w:rsidRDefault="00D779B8" w:rsidP="00D779B8">
      <w:pPr>
        <w:keepNext/>
        <w:spacing w:before="120" w:after="120" w:line="240" w:lineRule="auto"/>
        <w:jc w:val="center"/>
        <w:rPr>
          <w:rFonts w:eastAsia="Times New Roman" w:cs="Times New Roman"/>
          <w:b/>
          <w:spacing w:val="28"/>
          <w:sz w:val="22"/>
          <w:lang w:val="en-US" w:eastAsia="vi-VN"/>
        </w:rPr>
      </w:pPr>
      <w:r w:rsidRPr="00D779B8">
        <w:rPr>
          <w:rFonts w:eastAsia="Times New Roman" w:cs="Times New Roman"/>
          <w:b/>
          <w:spacing w:val="28"/>
          <w:sz w:val="22"/>
          <w:lang w:val="en-US" w:eastAsia="vi-VN"/>
        </w:rPr>
        <w:t>CHƯƠNG II</w:t>
      </w:r>
      <w:r w:rsidRPr="00D779B8">
        <w:rPr>
          <w:rFonts w:eastAsia="Times New Roman" w:cs="Times New Roman"/>
          <w:b/>
          <w:spacing w:val="28"/>
          <w:sz w:val="22"/>
          <w:lang w:val="en-US" w:eastAsia="vi-VN"/>
        </w:rPr>
        <w:br/>
        <w:t>MUA BÁN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1</w:t>
      </w:r>
      <w:r w:rsidRPr="00D779B8">
        <w:rPr>
          <w:rFonts w:eastAsia="Times New Roman" w:cs="Times New Roman"/>
          <w:b/>
          <w:spacing w:val="24"/>
          <w:sz w:val="20"/>
          <w:szCs w:val="20"/>
          <w:lang w:val="en-US" w:eastAsia="vi-VN"/>
        </w:rPr>
        <w:br/>
        <w:t>CÁC QUY ĐỊNH CHUNG ĐỐI VỚI HOẠT ĐỘNG MUA BÁN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w:t>
      </w:r>
      <w:r w:rsidRPr="00D779B8">
        <w:rPr>
          <w:rFonts w:eastAsia="Times New Roman" w:cs="Times New Roman"/>
          <w:szCs w:val="20"/>
          <w:lang w:val="en-US" w:eastAsia="vi-VN"/>
        </w:rPr>
        <w:t xml:space="preserve"> Hình thức hợp đồng mua bán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Hợp đồng mua bán hàng hoá được thể hiện bằng lời nói, bằng văn bản hoặc được xác lập bằng hành vi cụ thể.</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2. Đối với các loại hợp đồng mua bán hàng hoá mà pháp luật quy định phải được lập thành văn bản thì phải tuân theo các quy định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w:t>
      </w:r>
      <w:r w:rsidRPr="00D779B8">
        <w:rPr>
          <w:rFonts w:eastAsia="Times New Roman" w:cs="Times New Roman"/>
          <w:szCs w:val="20"/>
          <w:lang w:val="en-US" w:eastAsia="vi-VN"/>
        </w:rPr>
        <w:t xml:space="preserve"> Hàng hoá cấm kinh doanh, hàng hoá hạn chế kinh doanh, hàng hóa kinh doanh có điều kiện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Căn cứ vào điều kiện kinh tế - xã hội của từng thời kỳ và điều ước quốc tế mà Cộng hòa xã hội chủ nghĩa Việt Nam là thành viên, Chính phủ quy định cụ thể danh mục hàng hoá cấm kinh doanh, hàng hoá hạn chế kinh doanh, hàng hoá kinh doanh có điều kiện và điều kiện để được kinh doanh hàng hóa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Đối với hàng hoá hạn chế kinh doanh, hàng hoá kinh doanh có điều kiện, việc mua bán chỉ được thực hiện khi hàng hoá và các bên mua bán hàng hóa đáp ứng đầy đủ các điều kiện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w:t>
      </w:r>
      <w:r w:rsidRPr="00D779B8">
        <w:rPr>
          <w:rFonts w:eastAsia="Times New Roman" w:cs="Times New Roman"/>
          <w:szCs w:val="20"/>
          <w:lang w:val="en-US" w:eastAsia="vi-VN"/>
        </w:rPr>
        <w:t xml:space="preserve"> </w:t>
      </w:r>
      <w:r w:rsidRPr="00D779B8">
        <w:rPr>
          <w:rFonts w:eastAsia="Times New Roman" w:cs="Times New Roman"/>
          <w:szCs w:val="24"/>
          <w:lang w:val="en-US" w:eastAsia="vi-VN"/>
        </w:rPr>
        <w:t>Á</w:t>
      </w:r>
      <w:r w:rsidRPr="00D779B8">
        <w:rPr>
          <w:rFonts w:eastAsia="Times New Roman" w:cs="Times New Roman"/>
          <w:szCs w:val="20"/>
          <w:lang w:val="en-US" w:eastAsia="vi-VN"/>
        </w:rPr>
        <w:t>p dụng biện pháp khẩn cấp đối với hàng hóa lưu thông trong nước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hóa đang được lưu thông hợp pháp trong nước bị áp dụng một hoặc các biện pháp buộc phải thu hồi, cấm lưu thông, tạm ngừng lưu thông, lưu thông có điều kiện hoặc phải có giấy phép đối với một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Hàng hóa đó là nguồn gốc hoặc phương tiện lây truyền các loại dịch bệnh;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Khi xảy ra tình trạng khẩn cấp.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Các điều kiện cụ thể, trình tự, thủ tục và thẩm quyền công bố việc áp dụng biện pháp khẩn cấp đối với hàng hóa lưu thông trong nước được thực hiện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w:t>
      </w:r>
      <w:r w:rsidRPr="00D779B8">
        <w:rPr>
          <w:rFonts w:eastAsia="Times New Roman" w:cs="Times New Roman"/>
          <w:szCs w:val="20"/>
          <w:lang w:val="en-US" w:eastAsia="vi-VN"/>
        </w:rPr>
        <w:t xml:space="preserve"> Mua bán hàng hoá quốc tế</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Mua bán hàng hoá quốc tế được thực hiện dưới các hình thức xuất khẩu, nhập khẩu, tạm nhập, tái xuất, tạm xuất, tái nhập và chuyển khẩu.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Mua bán hàng hoá quốc tế phải được thực hiện trên cơ sở hợp đồng bằng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w:t>
      </w:r>
      <w:r w:rsidRPr="00D779B8">
        <w:rPr>
          <w:rFonts w:eastAsia="Times New Roman" w:cs="Times New Roman"/>
          <w:szCs w:val="20"/>
          <w:lang w:val="en-US" w:eastAsia="vi-VN"/>
        </w:rPr>
        <w:t xml:space="preserve"> Xuất khẩu, nhập khẩu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Xuất khẩu hàng hóa là việc hàng hoá được đưa ra khỏi lãnh thổ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hoặc đưa vào khu vực đặc biệt nằm trên lãnh thổ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được coi là khu vực hải quan riêng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Nhập khẩu hàng hóa là việc hàng hoá được đưa vào lãnh thổ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từ nước ngoài hoặc từ khu vực đặc biệt nằm trên lãnh thổ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được coi là khu vực hải quan riêng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Căn cứ vào điều kiện kinh tế - xã hội của từng thời kỳ và điều ước quốc tế mà Cộng hòa xã hội chủ nghĩa Việt Nam là thành viên, Chính phủ quy định cụ thể danh mục hàng hóa cấm xuất khẩu, cấm nhập khẩu, danh mục hàng hóa xuất khẩu, nhập khẩu theo giấy phép của cơ quan nhà nước có thẩm quyền và thủ tục cấp giấy phép.</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29.</w:t>
      </w:r>
      <w:r w:rsidRPr="00D779B8">
        <w:rPr>
          <w:rFonts w:eastAsia="Times New Roman" w:cs="Times New Roman"/>
          <w:szCs w:val="20"/>
          <w:lang w:val="en-US" w:eastAsia="vi-VN"/>
        </w:rPr>
        <w:t xml:space="preserve"> Tạm nhập, tái xuất, tạm xuất, tái nhập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Tạm nhập, tái xuất hàng hóa là việc hàng hoá được đưa từ nước ngoài hoặc từ các khu vực đặc biệt nằm trên lãnh thổ Việt Nam được coi là khu vực hải quan riêng theo quy định của pháp luật vào Việt Nam, có làm thủ tục nhập khẩu vào Việt Nam và làm thủ tục xuất khẩu chính hàng hoá đó ra khỏi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Tạm xuất, tái nhập hàng hóa là việc hàng hoá được đưa ra nước ngoài hoặc đưa vào các khu vực đặc biệt nằm trên lãnh thổ Việt Nam được coi là khu vực hải quan riêng theo quy định của pháp luật, có làm thủ tục xuất khẩu ra khỏi Việt Nam và làm thủ tục nhập khẩu lại chính hàng hoá đó vào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Chính phủ quy định chi tiết về hoạt động tạm nhập, tái xuất, tạm xuất, tái nhập hàng hóa.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w:t>
      </w:r>
      <w:r w:rsidRPr="00D779B8">
        <w:rPr>
          <w:rFonts w:eastAsia="Times New Roman" w:cs="Times New Roman"/>
          <w:szCs w:val="20"/>
          <w:lang w:val="en-US" w:eastAsia="vi-VN"/>
        </w:rPr>
        <w:t xml:space="preserve"> Chuyển khẩu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Chuyển khẩu hàng hóa là việc mua hàng từ một nước, vùng lãnh thổ để bán sang một nước, vùng lãnh thổ ngoài lãnh thổ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mà không làm thủ tục nhập khẩu vào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và không làm thủ tục xuất khẩu ra khỏi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Chuyển khẩu hàng hóa được thực hiện theo các hình thức sau đây: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a) Hàng hóa được vận chuyển thẳng từ nước xuất khẩu đến nước nhập khẩu không qua cửa khẩu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Hàng hóa được vận chuyển từ nước xuất khẩu đến nước nhập khẩu có qua cửa khẩu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nhưng không làm thủ tục nhập khẩu vào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và không làm thủ tục xuất khẩu ra khỏi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Hàng hóa được vận chuyển từ nước xuất khẩu đến nước nhập khẩu có qua cửa khẩu Việt Nam và đưa vào kho ngoại quan, khu vực trung chuyển hàng hoá tại các cảng Việt Nam, không làm thủ tục nhập khẩu vào Việt Nam và không làm thủ tục xuất khẩu ra khỏi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Chính phủ quy định chi tiết về hoạt động chuyển khẩu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w:t>
      </w:r>
      <w:r w:rsidRPr="00D779B8">
        <w:rPr>
          <w:rFonts w:eastAsia="Times New Roman" w:cs="Times New Roman"/>
          <w:szCs w:val="20"/>
          <w:lang w:val="en-US" w:eastAsia="vi-VN"/>
        </w:rPr>
        <w:t xml:space="preserve"> </w:t>
      </w:r>
      <w:r w:rsidRPr="00D779B8">
        <w:rPr>
          <w:rFonts w:eastAsia="Times New Roman" w:cs="Times New Roman"/>
          <w:szCs w:val="24"/>
          <w:lang w:val="en-US" w:eastAsia="vi-VN"/>
        </w:rPr>
        <w:t>Á</w:t>
      </w:r>
      <w:r w:rsidRPr="00D779B8">
        <w:rPr>
          <w:rFonts w:eastAsia="Times New Roman" w:cs="Times New Roman"/>
          <w:szCs w:val="20"/>
          <w:lang w:val="en-US" w:eastAsia="vi-VN"/>
        </w:rPr>
        <w:t>p dụng các biện pháp khẩn cấp đối với hoạt động mua bán hàng hóa quốc tế</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 Trong trường hợp cần thiết, để bảo vệ an ninh quốc gia và các lợi ích quốc gia khác phù hợp với pháp luật Việt Nam và điều ước quốc tế mà Cộng hòa xã hội chủ nghĩa Việt Nam là thành viên, Thủ tướng Chính phủ quyết định áp dụng các biện pháp khẩn cấp đối với hoạt động mua bán hàng hóa quốc tế.</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32.</w:t>
      </w:r>
      <w:r w:rsidRPr="00D779B8">
        <w:rPr>
          <w:rFonts w:eastAsia="Times New Roman" w:cs="Times New Roman"/>
          <w:szCs w:val="20"/>
          <w:lang w:val="en-US" w:eastAsia="vi-VN"/>
        </w:rPr>
        <w:t xml:space="preserve"> Nhãn hàng hóa lưu thông trong nước và hàng hóa xuất khẩu, nhập khẩu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Nhãn hàng hoá là bản viết, bản in, bản vẽ, bản chụp của chữ, hình vẽ, hình ảnh được dán, in, đính, đúc, chạm, khắc trực tiếp trên hàng hoá, bao bì thương phẩm của hàng hoá hoặc trên các chất liệu khác được gắn lên hàng hoá, bao bì thương phẩm của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Hàng hóa lưu thông trong nước, hàng hóa xuất khẩu, nhập khẩu phải có  nhãn hàng hóa, trừ một số trường hợp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3. Các nội dung cần ghi trên nhãn hàng hóa và việc ghi nhãn hàng hóa được thực hiện theo quy định của Chính phủ.</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33.</w:t>
      </w:r>
      <w:r w:rsidRPr="00D779B8">
        <w:rPr>
          <w:rFonts w:eastAsia="Times New Roman" w:cs="Times New Roman"/>
          <w:szCs w:val="20"/>
          <w:lang w:val="en-US" w:eastAsia="vi-VN"/>
        </w:rPr>
        <w:t xml:space="preserve"> Giấy chứng nhận xuất xứ hàng hoá và quy tắc xuất xứ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hoá xuất khẩu, nhập khẩu phải có giấy chứng nhận xuất xứ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Hàng hóa được hưởng ưu đãi về thuế hoặc ưu đãi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Theo quy định của pháp luật Việt </w:t>
      </w:r>
      <w:smartTag w:uri="urn:schemas-microsoft-com:office:smarttags" w:element="country-region">
        <w:r w:rsidRPr="00D779B8">
          <w:rPr>
            <w:rFonts w:eastAsia="Times New Roman" w:cs="Times New Roman"/>
            <w:szCs w:val="20"/>
            <w:lang w:val="en-US" w:eastAsia="vi-VN"/>
          </w:rPr>
          <w:t>Nam</w:t>
        </w:r>
      </w:smartTag>
      <w:r w:rsidRPr="00D779B8">
        <w:rPr>
          <w:rFonts w:eastAsia="Times New Roman" w:cs="Times New Roman"/>
          <w:szCs w:val="20"/>
          <w:lang w:val="en-US" w:eastAsia="vi-VN"/>
        </w:rPr>
        <w:t xml:space="preserve"> hoặc điều ước quốc tế mà Cộng hòa xã hội chủ nghĩa Việt </w:t>
      </w:r>
      <w:smartTag w:uri="urn:schemas-microsoft-com:office:smarttags" w:element="country-region">
        <w:smartTag w:uri="urn:schemas-microsoft-com:office:smarttags" w:element="place">
          <w:r w:rsidRPr="00D779B8">
            <w:rPr>
              <w:rFonts w:eastAsia="Times New Roman" w:cs="Times New Roman"/>
              <w:szCs w:val="20"/>
              <w:lang w:val="en-US" w:eastAsia="vi-VN"/>
            </w:rPr>
            <w:t>Nam</w:t>
          </w:r>
        </w:smartTag>
      </w:smartTag>
      <w:r w:rsidRPr="00D779B8">
        <w:rPr>
          <w:rFonts w:eastAsia="Times New Roman" w:cs="Times New Roman"/>
          <w:szCs w:val="20"/>
          <w:lang w:val="en-US" w:eastAsia="vi-VN"/>
        </w:rPr>
        <w:t xml:space="preserve"> là thành viên.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Chính phủ quy định chi tiết về quy tắc xuất xứ hàng hoá xuất khẩu, nhập khẩu.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 xml:space="preserve">MỤC 2 </w:t>
      </w:r>
      <w:r w:rsidRPr="00D779B8">
        <w:rPr>
          <w:rFonts w:eastAsia="Times New Roman" w:cs="Times New Roman"/>
          <w:b/>
          <w:spacing w:val="24"/>
          <w:sz w:val="20"/>
          <w:szCs w:val="20"/>
          <w:lang w:val="en-US" w:eastAsia="vi-VN"/>
        </w:rPr>
        <w:br/>
        <w:t xml:space="preserve">QUYỀN VÀ NGHĨA VỤ CỦA CÁC BÊN TRONG HỢP ĐỒNG </w:t>
      </w:r>
      <w:r w:rsidRPr="00D779B8">
        <w:rPr>
          <w:rFonts w:eastAsia="Times New Roman" w:cs="Times New Roman"/>
          <w:b/>
          <w:spacing w:val="24"/>
          <w:sz w:val="20"/>
          <w:szCs w:val="20"/>
          <w:lang w:val="en-US" w:eastAsia="vi-VN"/>
        </w:rPr>
        <w:br/>
        <w:t>MUA BÁN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34.</w:t>
      </w:r>
      <w:r w:rsidRPr="00D779B8">
        <w:rPr>
          <w:rFonts w:eastAsia="Times New Roman" w:cs="Times New Roman"/>
          <w:szCs w:val="20"/>
          <w:lang w:val="en-US" w:eastAsia="vi-VN"/>
        </w:rPr>
        <w:t xml:space="preserve"> Giao hàng và chứng từ liên quan đến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bán phải giao hàng, chứng từ theo thỏa thuận trong hợp đồng về số lượng, chất lượng, cách thức đóng gói, bảo quản và các quy định khác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không có thỏa thuận cụ thể, bên bán có nghĩa vụ giao hàng và chứng từ liên quan theo quy định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35.</w:t>
      </w:r>
      <w:r w:rsidRPr="00D779B8">
        <w:rPr>
          <w:rFonts w:eastAsia="Times New Roman" w:cs="Times New Roman"/>
          <w:szCs w:val="20"/>
          <w:lang w:val="en-US" w:eastAsia="vi-VN"/>
        </w:rPr>
        <w:t xml:space="preserve"> Địa điểm giao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bán có nghĩa vụ giao hàng đúng địa điểm đã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không có thoả thuận về địa điểm giao hàng thì địa điểm giao hàng được xác định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Trường hợp hàng hoá là vật gắn liền với đất đai thì bên bán phải giao hàng tại nơi có hàng hoá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Trường hợp trong hợp đồng có quy định về vận chuyển hàng hoá thì bên bán có nghĩa vụ giao hàng cho người vận chuyển đầu tiên;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Trường hợp trong hợp đồng không có quy định về vận chuyển hàng hoá, nếu vào thời điểm giao kết hợp đồng, các bên biết được địa điểm kho chứa hàng, địa điểm xếp hàng hoặc nơi sản xuất, chế tạo hàng hoá thì bên bán phải giao hàng tại địa điểm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Trong các trường hợp khác, bên bán phải giao hàng tại địa điểm kinh doanh của bên bán, nếu không có địa điểm kinh doanh thì phải giao hàng tại nơi cư trú của bên bán được xác định tại thời điểm giao kết hợp đồng mua bán.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36.</w:t>
      </w:r>
      <w:r w:rsidRPr="00D779B8">
        <w:rPr>
          <w:rFonts w:eastAsia="Times New Roman" w:cs="Times New Roman"/>
          <w:szCs w:val="20"/>
          <w:lang w:val="en-US" w:eastAsia="vi-VN"/>
        </w:rPr>
        <w:t xml:space="preserve"> Trách nhiệm khi giao hàng có liên quan đến người vận chuyển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Trường hợp hàng hóa được giao cho người vận chuyển nhưng không được xác định rõ bằng ký mã hiệu trên hàng hóa, chứng từ vận chuyển hoặc cách thức khác thì bên bán phải </w:t>
      </w:r>
      <w:r w:rsidRPr="00D779B8">
        <w:rPr>
          <w:rFonts w:eastAsia="Times New Roman" w:cs="Times New Roman"/>
          <w:szCs w:val="20"/>
          <w:lang w:val="en-US" w:eastAsia="vi-VN"/>
        </w:rPr>
        <w:lastRenderedPageBreak/>
        <w:t>thông báo cho bên mua về việc đã giao hàng cho người vận chuyển và phải xác định rõ tên và cách thức nhận biết hàng hoá được vận chuyển.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bên bán có nghĩa vụ thu xếp việc chuyên chở hàng hoá thì bên bán phải ký kết các hợp đồng cần thiết để việc chuyên chở được thực hiện tới đích bằng các phương tiện chuyên chở thích hợp với hoàn cảnh cụ thể và theo các điều kiện thông thường đối với phương thức chuyên chở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bên bán không có nghĩa vụ mua bảo hiểm cho hàng hoá trong quá trình vận chuyển, nếu bên mua có yêu cầu thì bên bán phải cung cấp cho bên mua những thông tin cần thiết liên quan đến hàng hoá và việc vận chuyển hàng hoá để tạo điều kiện cho bên mua mua bảo hiểm cho hàng hoá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37.</w:t>
      </w:r>
      <w:r w:rsidRPr="00D779B8">
        <w:rPr>
          <w:rFonts w:eastAsia="Times New Roman" w:cs="Times New Roman"/>
          <w:szCs w:val="20"/>
          <w:lang w:val="en-US" w:eastAsia="vi-VN"/>
        </w:rPr>
        <w:t xml:space="preserve"> Thời hạn giao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bán phải giao hàng vào đúng thời điểm giao hàng đã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chỉ có thỏa thuận về thời hạn giao hàng mà không xác định thời điểm giao hàng cụ thể thì bên bán có quyền giao hàng vào bất kỳ thời điểm nào trong thời hạn đó và phải thông báo trước cho bên mua.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không có thỏa thuận về thời hạn giao hàng thì bên bán phải giao hàng trong một thời hạn hợp lý sau khi giao kết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38.</w:t>
      </w:r>
      <w:r w:rsidRPr="00D779B8">
        <w:rPr>
          <w:rFonts w:eastAsia="Times New Roman" w:cs="Times New Roman"/>
          <w:szCs w:val="20"/>
          <w:lang w:val="en-US" w:eastAsia="vi-VN"/>
        </w:rPr>
        <w:t xml:space="preserve"> Giao hàng trước thời hạn đã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bên bán giao hàng trước thời hạn đã thỏa thuận thì bên mua có quyền nhận hoặc không nhận hàng nếu các bên không có thoả thuận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39.</w:t>
      </w:r>
      <w:r w:rsidRPr="00D779B8">
        <w:rPr>
          <w:rFonts w:eastAsia="Times New Roman" w:cs="Times New Roman"/>
          <w:szCs w:val="20"/>
          <w:lang w:val="en-US" w:eastAsia="vi-VN"/>
        </w:rPr>
        <w:t xml:space="preserve"> Hàng hoá không phù hợp với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Trường hợp hợp đồng không có quy định cụ thể thì hàng hoá được coi là không phù hợp với hợp đồng khi hàng hoá đó thuộc một trong các trường hợp sau đây: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Không phù hợp với mục đích sử dụng thông thường của các hàng hoá cùng chủng loại;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Không phù hợp với bất kỳ mục đích cụ thể nào mà bên mua đã cho bên bán biết hoặc bên bán phải biết vào thời điểm giao kết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Không bảo đảm chất lượng như chất lượng của mẫu hàng hoá mà bên bán đã giao cho bên mua;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Không được bảo quản, đóng gói theo cách thức thông thường đối với loại hàng hoá đó hoặc không theo cách thức thích hợp để bảo quản hàng hoá trong trường hợp không có cách thức bảo quản thông thường.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mua có quyền từ chối nhận hàng nếu hàng hoá không phù hợp với hợp đồng theo quy định tại khoản 1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40.</w:t>
      </w:r>
      <w:r w:rsidRPr="00D779B8">
        <w:rPr>
          <w:rFonts w:eastAsia="Times New Roman" w:cs="Times New Roman"/>
          <w:szCs w:val="20"/>
          <w:lang w:val="en-US" w:eastAsia="vi-VN"/>
        </w:rPr>
        <w:t xml:space="preserve"> Trách nhiệm đối với hàng hoá không phù hợp với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các bên có thoả thuận khác, trách nhiệm đối với hàng hóa không phù hợp với hợp đồng được quy định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1. Bên bán không chịu trách nhiệm về bất kỳ khiếm khuyết nào của hàng hoá nếu vào thời điểm giao kết hợp đồng bên mua đã biết hoặc phải biết về những khiếm khuyết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Trừ trường hợp quy định tại khoản 1 Điều này, trong thời hạn khiếu nại theo quy định của Luật này, bên bán phải chịu trách nhiệm về bất kỳ khiếm khuyết nào của hàng hoá đã có trước thời điểm chuyển rủi ro cho bên mua, kể cả trường hợp khiếm khuyết đó được phát hiện sau thời điểm chuyển rủi ro;</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Bên bán phải chịu trách nhiệm về khiếm khuyết của hàng hóa phát sinh sau thời điểm chuyển rủi ro nếu khiếm khuyết đó do bên bán vi phạm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41.</w:t>
      </w:r>
      <w:r w:rsidRPr="00D779B8">
        <w:rPr>
          <w:rFonts w:eastAsia="Times New Roman" w:cs="Times New Roman"/>
          <w:szCs w:val="20"/>
          <w:lang w:val="en-US" w:eastAsia="vi-VN"/>
        </w:rPr>
        <w:t xml:space="preserve"> Khắc phục trong trường hợp giao thiếu hàng, giao hàng không phù hợp với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Trừ trường hợp có thỏa thuận khác, nếu hợp đồng chỉ quy định thời hạn giao hàng và không xác định thời điểm giao hàng cụ thể mà bên bán giao hàng trước khi hết thời hạn giao hàng và giao thiếu hàng hoặc giao hàng không phù hợp với hợp đồng thì bên bán vẫn có thể giao phần hàng còn thiếu hoặc thay thế hàng hoá cho phù hợp với hợp đồng hoặc khắc phục sự không phù hợp của hàng hoá trong thời hạn còn lại.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Khi bên bán thực hiện việc khắc phục quy định tại khoản 1 Điều này mà gây bất lợi hoặc làm phát sinh chi phí bất hợp lý cho bên mua thì bên mua có quyền yêu cầu bên bán khắc phục bất lợi hoặc chịu chi phí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42.</w:t>
      </w:r>
      <w:r w:rsidRPr="00D779B8">
        <w:rPr>
          <w:rFonts w:eastAsia="Times New Roman" w:cs="Times New Roman"/>
          <w:szCs w:val="20"/>
          <w:lang w:val="en-US" w:eastAsia="vi-VN"/>
        </w:rPr>
        <w:t xml:space="preserve"> Giao chứng từ liên quan đến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có thỏa thuận về việc giao chứng từ thì bên bán có nghĩa vụ giao chứng từ liên quan đến hàng hoá cho bên mua trong thời hạn, tại địa điểm và bằng phương thức đã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Trường hợp không có thỏa thuận về thời hạn, địa điểm giao chứng từ liên quan đến hàng hoá cho bên mua thì bên bán phải giao chứng từ liên quan đến hàng hoá cho bên mua trong thời hạn và tại địa điểm hợp lý để bên mua có thể nhận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bên bán đã giao chứng từ liên quan đến hàng hoá trước thời hạn thỏa thuận thì bên bán vẫn có thể khắc phục những thiếu sót của các chứng từ này trong thời hạn còn lại.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Khi bên bán thực hiện việc khắc phục những thiếu sót quy định tại khoản 3 Điều này mà gây bất lợi hoặc làm phát sinh chi phí bất hợp lý cho bên mua thì bên mua có quyền yêu cầu bên bán khắc phục bất lợi hoặc chịu chi phí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43.</w:t>
      </w:r>
      <w:r w:rsidRPr="00D779B8">
        <w:rPr>
          <w:rFonts w:eastAsia="Times New Roman" w:cs="Times New Roman"/>
          <w:szCs w:val="20"/>
          <w:lang w:val="en-US" w:eastAsia="vi-VN"/>
        </w:rPr>
        <w:t xml:space="preserve"> Giao thừa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bên bán giao thừa hàng thì bên mua có quyền từ chối hoặc chấp nhận số hàng thừa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Trường hợp bên mua chấp nhận số hàng thừa thì phải thanh toán theo giá thoả thuận trong hợp đồng nếu các bên không có thoả thuận khác.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44.</w:t>
      </w:r>
      <w:r w:rsidRPr="00D779B8">
        <w:rPr>
          <w:rFonts w:eastAsia="Times New Roman" w:cs="Times New Roman"/>
          <w:szCs w:val="20"/>
          <w:lang w:val="en-US" w:eastAsia="vi-VN"/>
        </w:rPr>
        <w:t xml:space="preserve"> Kiểm tra hàng hoá trước khi giao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các bên có thoả thuận để bên mua hoặc đại diện của bên mua tiến hành kiểm tra hàng hoá trước khi giao hàng thì bên bán phải bảo đảm cho bên mua hoặc đại diện của bên mua có điều kiện tiến hành việc kiểm tra.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Trừ trường hợp có thỏa thuận khác, bên mua hoặc đại diện của bên mua trong trường hợp quy định tại khoản 1 Điều này phải kiểm tra hàng hóa trong một thời gian ngắn nhất mà hoàn cảnh thực tế cho phép; trường hợp hợp đồng có quy định về việc vận chuyển hàng hóa thì việc kiểm tra hàng hoá có thể được hoãn lại cho tới khi hàng hoá được chuyển tới địa điểm đến.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bên mua hoặc đại diện của bên mua không thực hiện việc kiểm tra hàng hóa trước khi giao hàng theo thỏa thuận thì bên bán có quyền giao hàng theo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Bên bán không phải chịu trách nhiệm về những khiếm khuyết của hàng hoá mà bên mua hoặc đại diện của bên mua đã biết hoặc phải biết nhưng không thông báo cho bên bán trong thời hạn hợp lý sau khi kiểm tra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Bên bán phải chịu trách nhiệm về những khiếm khuyết của hàng hoá mà bên mua hoặc đại diện của bên mua đã kiểm tra nếu các khiếm khuyết của hàng hoá không thể phát hiện được trong quá trình kiểm tra bằng biện pháp thông thường và bên bán đã biết hoặc phải biết về các khiếm khuyết đó nhưng không thông báo cho bên mua.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45.</w:t>
      </w:r>
      <w:r w:rsidRPr="00D779B8">
        <w:rPr>
          <w:rFonts w:eastAsia="Times New Roman" w:cs="Times New Roman"/>
          <w:szCs w:val="20"/>
          <w:lang w:val="en-US" w:eastAsia="vi-VN"/>
        </w:rPr>
        <w:t xml:space="preserve"> Nghĩa vụ bảo đảm quyền sở hữu đối với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bán phải bảo đảm: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Quyền sở hữu của bên mua đối với hàng hóa đã bán không bị tranh chấp bởi bên thứ ba;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Hàng hóa đó phải hợp pháp;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Việc chuyển giao hàng hoá là hợp pháp.</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46.</w:t>
      </w:r>
      <w:r w:rsidRPr="00D779B8">
        <w:rPr>
          <w:rFonts w:eastAsia="Times New Roman" w:cs="Times New Roman"/>
          <w:szCs w:val="20"/>
          <w:lang w:val="en-US" w:eastAsia="vi-VN"/>
        </w:rPr>
        <w:t xml:space="preserve"> Nghĩa vụ bảo đảm quyền sở hữu trí tuệ đối với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Bên bán không được bán hàng hóa vi phạm quyền sở hữu trí tuệ. Bên bán phải chịu trách nhiệm trong trường hợp có tranh chấp liên quan đến quyền sở hữu trí tuệ đối với hàng hóa đã bán.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bên mua yêu cầu bên bán phải tuân theo bản vẽ kỹ thuật, thiết kế, công thức hoặc những số liệu chi tiết do bên mua cung cấp thì bên mua phải chịu trách nhiệm về các khiếu nại liên quan đến những vi phạm quyền sở hữu trí tuệ phát sinh từ việc bên bán đã tuân thủ những yêu cầu của bên mua.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47.</w:t>
      </w:r>
      <w:r w:rsidRPr="00D779B8">
        <w:rPr>
          <w:rFonts w:eastAsia="Times New Roman" w:cs="Times New Roman"/>
          <w:szCs w:val="20"/>
          <w:lang w:val="en-US" w:eastAsia="vi-VN"/>
        </w:rPr>
        <w:t xml:space="preserve"> Yêu cầu thông báo</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bán mất quyền viện dẫn quy định tại khoản 2 Điều 46 của Luật này nếu bên bán không thông báo ngay cho bên mua về khiếu nại của bên thứ ba đối với hàng hoá được giao sau khi bên bán đã biết hoặc phải biết về khiếu nại đó, trừ trường hợp bên mua đã biết hoặc phải biết về khiếu nại của bên thứ ba.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 xml:space="preserve">2. Bên mua mất quyền viện dẫn quy định tại Điều 45 và khoản 1 Điều 46 của Luật này nếu bên mua không thông báo ngay cho bên bán về khiếu nại của bên thứ ba đối với hàng hoá được giao sau khi bên mua đã biết hoặc phải biết về khiếu nại đó, trừ trường hợp bên bán biết hoặc phải biết về khiếu nại của bên thứ ba.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48.</w:t>
      </w:r>
      <w:r w:rsidRPr="00D779B8">
        <w:rPr>
          <w:rFonts w:eastAsia="Times New Roman" w:cs="Times New Roman"/>
          <w:szCs w:val="20"/>
          <w:lang w:val="en-US" w:eastAsia="vi-VN"/>
        </w:rPr>
        <w:t xml:space="preserve"> Nghĩa vụ của bên bán trong trường hợp hàng hóa là đối tượng của biện pháp bảo đảm thực hiện nghĩa vụ dân sự</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hàng hoá được bán là đối tượng của biện pháp bảo đảm thực hiện nghĩa vụ dân sự thì bên bán phải thông báo cho bên mua về biện pháp bảo đảm và phải được sự đồng ý của bên nhận bảo đảm về việc bán hàng hóa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49.</w:t>
      </w:r>
      <w:r w:rsidRPr="00D779B8">
        <w:rPr>
          <w:rFonts w:eastAsia="Times New Roman" w:cs="Times New Roman"/>
          <w:szCs w:val="20"/>
          <w:lang w:val="en-US" w:eastAsia="vi-VN"/>
        </w:rPr>
        <w:t xml:space="preserve"> Nghĩa vụ bảo hành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Trường hợp hàng hoá mua bán có bảo hành thì bên bán phải chịu trách nhiệm bảo hành hàng hoá đó theo nội dung và thời hạn đã thỏa thuận.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bán phải thực hiện nghĩa vụ bảo hành trong thời gian ngắn nhất mà hoàn cảnh thực tế cho phép.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Bên bán phải chịu các chi phí về việc bảo hành, trừ trường hợp có thoả thuận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50.</w:t>
      </w:r>
      <w:r w:rsidRPr="00D779B8">
        <w:rPr>
          <w:rFonts w:eastAsia="Times New Roman" w:cs="Times New Roman"/>
          <w:szCs w:val="20"/>
          <w:lang w:val="en-US" w:eastAsia="vi-VN"/>
        </w:rPr>
        <w:t xml:space="preserve"> Thanh toán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mua có nghĩa vụ thanh toán tiền mua hàng và nhận hàng theo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Bên mua phải tuân thủ các phương thức thanh toán, thực hiện việc thanh toán theo trình tự, thủ tục đã thỏa thuận và theo quy định của pháp luật.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Bên mua vẫn phải thanh toán tiền mua hàng trong trường hợp hàng hoá mất mát, hư hỏng sau thời điểm rủi ro được chuyển từ bên bán sang bên mua, trừ trường hợp mất mát, hư hỏng do lỗi của bên bán gây ra.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51.</w:t>
      </w:r>
      <w:r w:rsidRPr="00D779B8">
        <w:rPr>
          <w:rFonts w:eastAsia="Times New Roman" w:cs="Times New Roman"/>
          <w:szCs w:val="20"/>
          <w:lang w:val="en-US" w:eastAsia="vi-VN"/>
        </w:rPr>
        <w:t xml:space="preserve"> Việc ngừng thanh toán tiền mua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việc ngừng thanh toán tiền mua hàng được quy định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mua có bằng chứng về việc bên bán lừa dối thì có quyền tạm ngừng việc thanh toán;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mua có bằng chứng về việc hàng hóa đang là đối tượng bị tranh chấp thì có quyền tạm ngừng thanh toán cho đến khi việc tranh chấp đã được giải quyết;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Bên mua có bằng chứng về việc bên bán đã giao hàng không phù hợp với hợp đồng thì có quyền tạm ngừng thanh toán cho đến khi bên bán đã khắc phục sự không phù hợp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Trường hợp tạm ngừng thanh toán theo quy định tại khoản 2 và khoản 3 Điều này mà bằng chứng do bên mua đưa ra không xác thực, gây thiệt hại cho bên bán thì bên mua phải bồi thường thiệt hại đó và chịu các chế tài khác theo quy định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52.</w:t>
      </w:r>
      <w:r w:rsidRPr="00D779B8">
        <w:rPr>
          <w:rFonts w:eastAsia="Times New Roman" w:cs="Times New Roman"/>
          <w:szCs w:val="20"/>
          <w:lang w:val="en-US" w:eastAsia="vi-VN"/>
        </w:rPr>
        <w:t xml:space="preserve"> Xác định giá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không có thoả thuận về giá hàng hoá, không có thoả thuận về phương pháp xác định giá và cũng không có bất kỳ chỉ dẫn nào khác về giá thì giá của hàng hoá được xác định theo giá của loại hàng hoá đó trong các điều kiện tương tự về phương thức giao hàng, thời điểm mua bán hàng hoá, thị trường địa lý, phương thức thanh toán và các điều kiện khác có ảnh hưởng đến giá.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53.</w:t>
      </w:r>
      <w:r w:rsidRPr="00D779B8">
        <w:rPr>
          <w:rFonts w:eastAsia="Times New Roman" w:cs="Times New Roman"/>
          <w:szCs w:val="20"/>
          <w:lang w:val="en-US" w:eastAsia="vi-VN"/>
        </w:rPr>
        <w:t xml:space="preserve"> Xác định giá theo trọng lượng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Trừ trường hợp có thoả thuận khác, nếu giá được xác định theo trọng lượng của hàng hoá thì trọng lượng đó là trọng lượng tịnh.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54.</w:t>
      </w:r>
      <w:r w:rsidRPr="00D779B8">
        <w:rPr>
          <w:rFonts w:eastAsia="Times New Roman" w:cs="Times New Roman"/>
          <w:szCs w:val="20"/>
          <w:lang w:val="en-US" w:eastAsia="vi-VN"/>
        </w:rPr>
        <w:t xml:space="preserve"> Địa điểm thanh toán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không có thỏa thuận về địa điểm thanh toán cụ thể thì bên mua phải thanh toán cho bên bán tại một trong các địa điểm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Địa điểm kinh doanh của bên bán được xác định vào thời điểm giao kết hợp đồng, nếu không có địa điểm kinh doanh thì tại nơi cư trú của bên bán;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Địa điểm giao hàng hoặc giao chứng từ, nếu việc thanh toán được tiến hành đồng thời với việc giao hàng hoặc giao chứng từ.</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55.</w:t>
      </w:r>
      <w:r w:rsidRPr="00D779B8">
        <w:rPr>
          <w:rFonts w:eastAsia="Times New Roman" w:cs="Times New Roman"/>
          <w:szCs w:val="20"/>
          <w:lang w:val="en-US" w:eastAsia="vi-VN"/>
        </w:rPr>
        <w:t xml:space="preserve"> Thời hạn thanh toán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thời hạn thanh toán được quy định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Bên mua phải thanh toán cho bên bán vào thời điểm bên bán giao hàng hoặc giao chứng từ liên quan đến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mua không có nghĩa vụ thanh toán cho đến khi có thể kiểm tra xong hàng hoá trong trường hợp có thỏa thuận theo quy định tại Điều 44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56.</w:t>
      </w:r>
      <w:r w:rsidRPr="00D779B8">
        <w:rPr>
          <w:rFonts w:eastAsia="Times New Roman" w:cs="Times New Roman"/>
          <w:szCs w:val="20"/>
          <w:lang w:val="en-US" w:eastAsia="vi-VN"/>
        </w:rPr>
        <w:t xml:space="preserve"> Nhận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mua có nghĩa vụ nhận hàng theo thoả thuận và thực hiện những công việc hợp lý để giúp bên bán giao hàng.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57.</w:t>
      </w:r>
      <w:r w:rsidRPr="00D779B8">
        <w:rPr>
          <w:rFonts w:eastAsia="Times New Roman" w:cs="Times New Roman"/>
          <w:szCs w:val="20"/>
          <w:lang w:val="en-US" w:eastAsia="vi-VN"/>
        </w:rPr>
        <w:t xml:space="preserve"> Chuyển rủi ro trong trường hợp có địa điểm giao hàng xác định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nếu bên bán có nghĩa vụ giao hàng cho bên mua tại một địa điểm nhất định thì rủi ro về mất mát hoặc hư hỏng hàng hoá được chuyển cho bên mua khi hàng hoá đã được giao cho bên mua hoặc người được bên mua uỷ quyền đã nhận hàng tại địa điểm đó, kể cả trong trường hợp bên bán được uỷ quyền giữ lại các chứng từ xác lập quyền sở hữu đối với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58.</w:t>
      </w:r>
      <w:r w:rsidRPr="00D779B8">
        <w:rPr>
          <w:rFonts w:eastAsia="Times New Roman" w:cs="Times New Roman"/>
          <w:szCs w:val="20"/>
          <w:lang w:val="en-US" w:eastAsia="vi-VN"/>
        </w:rPr>
        <w:t xml:space="preserve"> Chuyển rủi ro trong trường hợp không có địa điểm giao hàng xác định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nếu hợp đồng có quy định về việc vận chuyển hàng hoá và bên bán không có nghĩa vụ giao hàng tại một địa điểm nhất định thì rủi ro về mất mát hoặc hư hỏng hàng hoá được chuyển cho bên mua khi hàng hoá đã được giao cho người vận chuyển đầu tiên.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59.</w:t>
      </w:r>
      <w:r w:rsidRPr="00D779B8">
        <w:rPr>
          <w:rFonts w:eastAsia="Times New Roman" w:cs="Times New Roman"/>
          <w:szCs w:val="20"/>
          <w:lang w:val="en-US" w:eastAsia="vi-VN"/>
        </w:rPr>
        <w:t xml:space="preserve"> Chuyển rủi ro trong trường hợp giao hàng cho người nhận hàng để giao mà không phải là người vận chuyển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nếu hàng hoá đang được người nhận hàng để giao nắm giữ mà không phải là người vận chuyển thì rủi ro về mất mát hoặc hư hỏng hàng hoá được chuyển cho bên mua thuộc một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Khi bên mua nhận được chứng từ sở hữu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Khi người nhận hàng để giao xác nhận quyền chiếm hữu hàng hoá của bên mua.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60.</w:t>
      </w:r>
      <w:r w:rsidRPr="00D779B8">
        <w:rPr>
          <w:rFonts w:eastAsia="Times New Roman" w:cs="Times New Roman"/>
          <w:szCs w:val="20"/>
          <w:lang w:val="en-US" w:eastAsia="vi-VN"/>
        </w:rPr>
        <w:t xml:space="preserve"> Chuyển rủi ro trong trường hợp mua bán hàng hoá đang trên đường vận chuyển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nếu đối tượng của hợp đồng là hàng hoá đang trên đường vận chuyển thì rủi ro về mất mát hoặc hư hỏng hàng hoá được chuyển cho bên mua kể từ thời điểm giao kết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61.</w:t>
      </w:r>
      <w:r w:rsidRPr="00D779B8">
        <w:rPr>
          <w:rFonts w:eastAsia="Times New Roman" w:cs="Times New Roman"/>
          <w:szCs w:val="20"/>
          <w:lang w:val="en-US" w:eastAsia="vi-VN"/>
        </w:rPr>
        <w:t xml:space="preserve"> Chuyển rủi ro trong các trường hợp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việc chuyển rủi ro trong các trường hợp khác được quy định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Trong trường hợp không được quy định tại các điều 57, 58, 59 và 60 của Luật này thì rủi ro về mất mát hoặc hư hỏng hàng hoá được chuyển cho bên mua, kể từ thời điểm hàng hóa thuộc quyền định đoạt của bên mua và bên mua vi phạm hợp đồng do không nhận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Rủi ro về mất mát hoặc hư hỏng hàng hoá không được chuyển cho bên mua, nếu hàng hoá không được xác định rõ ràng bằng ký mã hiệu, chứng từ vận tải, không được thông báo cho bên mua hoặc không được xác định bằng bất kỳ cách thức nào khác.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62.</w:t>
      </w:r>
      <w:r w:rsidRPr="00D779B8">
        <w:rPr>
          <w:rFonts w:eastAsia="Times New Roman" w:cs="Times New Roman"/>
          <w:szCs w:val="20"/>
          <w:lang w:val="en-US" w:eastAsia="vi-VN"/>
        </w:rPr>
        <w:t xml:space="preserve"> Thời điểm chuyển quyền sở hữu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pháp luật có quy định khác hoặc các bên có thỏa thuận khác, quyền sở hữu được chuyển từ bên bán sang bên mua kể từ thời điểm hàng hóa được chuyển giao.</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3</w:t>
      </w:r>
      <w:r w:rsidRPr="00D779B8">
        <w:rPr>
          <w:rFonts w:eastAsia="Times New Roman" w:cs="Times New Roman"/>
          <w:b/>
          <w:spacing w:val="24"/>
          <w:sz w:val="20"/>
          <w:szCs w:val="20"/>
          <w:lang w:val="en-US" w:eastAsia="vi-VN"/>
        </w:rPr>
        <w:br/>
        <w:t>MUA BÁN HÀNG HÓA QUA SỞ GIAO DỊCH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 xml:space="preserve">Điều 63. </w:t>
      </w:r>
      <w:r w:rsidRPr="00D779B8">
        <w:rPr>
          <w:rFonts w:eastAsia="Times New Roman" w:cs="Times New Roman"/>
          <w:szCs w:val="20"/>
          <w:lang w:val="en-US" w:eastAsia="vi-VN"/>
        </w:rPr>
        <w:t>Mua bán hàng hóa qua Sở giao dịch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Mua bán hàng hóa qua Sở giao dịch hàng hóa là hoạt động thương mại, theo đó các bên thỏa thuận thực hiện việc mua bán một lượng nhất định của một loại hàng hóa nhất định </w:t>
      </w:r>
      <w:r w:rsidRPr="00D779B8">
        <w:rPr>
          <w:rFonts w:eastAsia="Times New Roman" w:cs="Times New Roman"/>
          <w:szCs w:val="20"/>
          <w:lang w:val="en-US" w:eastAsia="vi-VN"/>
        </w:rPr>
        <w:lastRenderedPageBreak/>
        <w:t>qua Sở giao dịch hàng hoá theo những tiêu chuẩn của Sở giao dịch hàng hoá với giá được thỏa thuận tại thời điểm giao kết hợp đồng và thời gian giao hàng được xác định tại một thời điểm trong tương lai.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b/>
        <w:t>2. Chính phủ quy định chi tiết về hoạt động mua bán hàng hóa qua Sở giao dịch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64.</w:t>
      </w:r>
      <w:r w:rsidRPr="00D779B8">
        <w:rPr>
          <w:rFonts w:eastAsia="Times New Roman" w:cs="Times New Roman"/>
          <w:szCs w:val="20"/>
          <w:lang w:val="en-US" w:eastAsia="vi-VN"/>
        </w:rPr>
        <w:t xml:space="preserve"> Hợp đồng mua bán hàng hóa qua Sở giao dịch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Hợp đồng mua bán hàng hóa qua Sở giao dịch hàng hoá bao gồm hợp đồng kỳ hạn và hợp đồng quyền chọn.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Hợp đồng kỳ hạn là thỏa thuận, theo đó bên bán cam kết giao và bên mua cam kết nhận hàng hoá tại một thời điểm trong tương lai theo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Hợp đồng về quyền chọn mua hoặc quyền chọn bán là thỏa thuận, theo đó bên mua quyền có quyền được mua hoặc được bán một hàng hóa xác định với mức giá định trước (gọi là giá giao kết) và phải trả một khoản tiền nhất định để mua quyền này (gọi là tiền mua quyền). Bên mua quyền có quyền chọn thực hiện hoặc không thực hiện việc mua hoặc bán hàng hóa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65.</w:t>
      </w:r>
      <w:r w:rsidRPr="00D779B8">
        <w:rPr>
          <w:rFonts w:eastAsia="Times New Roman" w:cs="Times New Roman"/>
          <w:szCs w:val="20"/>
          <w:lang w:val="en-US" w:eastAsia="vi-VN"/>
        </w:rPr>
        <w:t xml:space="preserve"> Quyền và nghĩa vụ của các bên trong hợp đồng kỳ hạn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người bán thực hiện việc giao hàng theo hợp đồng thì bên mua có nghĩa vụ nhận hàng và thanh toán.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Trường hợp các bên có thoả thuận về việc bên mua có thể thanh toán bằng tiền và không nhận hàng thì bên mua phải thanh toán cho bên bán một khoản tiền bằng mức chênh lệch giữa giá thoả thuận trong hợp đồng và giá thị trường do Sở giao dịch hàng hoá công bố tại thời điểm hợp đồng được thực hiện.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Trường hợp các bên có thoả thuận về việc bên bán có thể thanh toán bằng tiền và không giao hàng thì bên bán phải thanh toán cho bên mua một khoản tiền bằng mức chênh lệch giữa giá thị trường do Sở giao dịch hàng hoá công bố tại thời điểm hợp đồng được thực hiện và giá thoả thuận trong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66.</w:t>
      </w:r>
      <w:r w:rsidRPr="00D779B8">
        <w:rPr>
          <w:rFonts w:eastAsia="Times New Roman" w:cs="Times New Roman"/>
          <w:szCs w:val="20"/>
          <w:lang w:val="en-US" w:eastAsia="vi-VN"/>
        </w:rPr>
        <w:t xml:space="preserve"> Quyền và nghĩa vụ của các bên trong hợp đồng quyền chọn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mua quyền chọn mua hoặc quyền chọn bán phải trả tiền mua quyền chọn để được trở thành bên giữ quyền chọn mua hoặc giữ quyền chọn bán. Số tiền phải trả cho việc mua quyền chọn do các bên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b/>
        <w:t>2. Bên giữ quyền chọn mua có quyền mua nhưng không có nghĩa vụ phải mua hàng hoá đã giao kết trong hợp đồng. Trường hợp bên giữ quyền chọn mua quyết định thực hiện hợp đồng thì bên bán có nghĩa vụ phải bán hàng hoá cho bên giữ quyền chọn mua. Trường hợp bên bán không có hàng hoá để giao thì phải thanh toán cho bên giữ quyền chọn mua một khoản tiền bằng mức chênh lệch giữa giá thoả thuận trong hợp đồng và giá thị trường do Sở giao dịch hàng hoá công bố tại thời điểm hợp đồng được thực hiện.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Bên giữ quyền chọn bán có quyền bán nhưng không có nghĩa vụ phải bán hàng hoá đã giao kết trong hợp đồng. Trường hợp bên giữ quyền chọn bán quyết định thực hiện hợp đồng thì bên mua có nghĩa vụ phải mua hàng hoá của bên giữ quyền chọn bán. Trường hợp bên mua không mua hàng thì phải thanh toán cho bên giữ quyền chọn bán một khoản tiền bằng mức </w:t>
      </w:r>
      <w:r w:rsidRPr="00D779B8">
        <w:rPr>
          <w:rFonts w:eastAsia="Times New Roman" w:cs="Times New Roman"/>
          <w:szCs w:val="20"/>
          <w:lang w:val="en-US" w:eastAsia="vi-VN"/>
        </w:rPr>
        <w:lastRenderedPageBreak/>
        <w:t>chênh lệch giữa giá thị trường do Sở giao dịch hàng hoá công bố tại thời điểm hợp đồng được thực hiện và giá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Trường hợp bên giữ quyền chọn mua hoặc giữ quyền chọn bán quyết định không thực hiện hợp đồng trong thời hạn hợp đồng có hiệu lực thì hợp đồng đương nhiên hết hiệu lực.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67.</w:t>
      </w:r>
      <w:r w:rsidRPr="00D779B8">
        <w:rPr>
          <w:rFonts w:eastAsia="Times New Roman" w:cs="Times New Roman"/>
          <w:szCs w:val="20"/>
          <w:lang w:val="en-US" w:eastAsia="vi-VN"/>
        </w:rPr>
        <w:t xml:space="preserve"> Sở giao dịch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Sở giao dịch hàng hoá có các chức năng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a) Cung cấp các điều kiện vật chất - kỹ thuật cần thiết để giao dịch mua bán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Điều hành các hoạt động giao dịch;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Niêm yết các mức giá cụ thể hình thành trên thị trường giao dịch tại từng thời điểm.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Chính phủ quy định chi tiết điều kiện thành lập Sở giao dịch hàng hóa, quyền hạn, trách nhiệm của Sở giao dịch hàng hóa và việc phê chuẩn Điều lệ hoạt động của Sở giao dịch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68.</w:t>
      </w:r>
      <w:r w:rsidRPr="00D779B8">
        <w:rPr>
          <w:rFonts w:eastAsia="Times New Roman" w:cs="Times New Roman"/>
          <w:szCs w:val="20"/>
          <w:lang w:val="en-US" w:eastAsia="vi-VN"/>
        </w:rPr>
        <w:t xml:space="preserve"> Hàng hoá giao dịch tại Sở giao dịch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Danh mục hàng hoá giao dịch tại Sở giao dịch hàng hóa do Bộ trưởng Bộ Thương mại quy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69.</w:t>
      </w:r>
      <w:r w:rsidRPr="00D779B8">
        <w:rPr>
          <w:rFonts w:eastAsia="Times New Roman" w:cs="Times New Roman"/>
          <w:szCs w:val="20"/>
          <w:lang w:val="en-US" w:eastAsia="vi-VN"/>
        </w:rPr>
        <w:t xml:space="preserve"> Thương nhân môi giới mua bán hàng hoá qua Sở Giao dịch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môi giới mua bán hàng hoá qua Sở giao dịch hàng hoá chỉ được phép hoạt động tại Sở Giao dịch hàng hoá khi đáp ứng đủ các điều kiện theo quy định của pháp luật. Chính phủ quy định chi tiết điều kiện hoạt động của thương nhân môi giới mua bán hàng hoá qua Sở giao dịch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Thương nhân môi giới mua bán hàng hoá qua Sở giao dịch hàng hoá chỉ được phép thực hiện các hoạt động môi giới mua bán hàng hoá qua Sở giao dịch hàng hoá và không được phép là một bên của hợp đồng mua bán hàng hoá qua Sở giao dịch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Thương nhân môi giới mua bán hàng hoá qua Sở giao dịch hàng hoá có nghĩa vụ đóng tiền ký quỹ tại Sở giao dịch hàng hoá để bảo đảm thực hiện các nghĩa vụ phát sinh trong quá trình hoạt động môi giới mua bán hàng hoá. Mức tiền ký quỹ do Sở giao dịch hàng hoá quy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70.</w:t>
      </w:r>
      <w:r w:rsidRPr="00D779B8">
        <w:rPr>
          <w:rFonts w:eastAsia="Times New Roman" w:cs="Times New Roman"/>
          <w:szCs w:val="20"/>
          <w:lang w:val="en-US" w:eastAsia="vi-VN"/>
        </w:rPr>
        <w:t xml:space="preserve"> Các hành vi bị cấm đối với thương nhân môi giới hàng hoá qua Sở giao dịch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Lôi kéo khách hàng ký kết hợp đồng bằng cách hứa bồi thường toàn bộ hoặc một phần thiệt hại phát sinh hoặc bảo đảm lợi nhuận cho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Chào hàng hoặc môi giới mà không có hợp đồng với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Sử dụng giá giả tạo hoặc các biện pháp gian lận khác khi môi giới cho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Từ chối hoặc tiến hành chậm trễ một cách bất hợp lý việc môi giới hợp đồng theo các nội dung đã thoả thuận với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Các hành vi bị cấm khác quy định tại khoản 2 Điều 71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71.</w:t>
      </w:r>
      <w:r w:rsidRPr="00D779B8">
        <w:rPr>
          <w:rFonts w:eastAsia="Times New Roman" w:cs="Times New Roman"/>
          <w:szCs w:val="20"/>
          <w:lang w:val="en-US" w:eastAsia="vi-VN"/>
        </w:rPr>
        <w:t xml:space="preserve"> Các hành vi bị cấm trong hoạt động mua bán hàng hoá qua Sở giao dịch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Nhân viên của Sở giao dịch hàng hoá không được phép môi giới, mua bán hàng hoá qua Sở giao dịch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Các bên liên quan đến hoạt động mua bán hàng hoá qua Sở giao dịch hàng hoá không được thực hiện các hành vi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Gian lận, lừa dối về khối lượng hàng hóa trong các hợp đồng kỳ hạn hoặc hợp đồng quyền chọn được giao dịch hoặc có thể được giao dịch và gian lận, lừa dối về giá thực tế của loại hàng hoá trong các hợp đồng kỳ hạn hoặc hợp đồng quyền chọn;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Đưa tin sai lệch về các giao dịch, thị trường hoặc giá hàng hoá mua bán qua Sở giao dịch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Dùng các biện pháp bất hợp pháp để gây rối loạn thị trường hàng hóa tại Sở giao dịch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Các hành vi bị cấm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72.</w:t>
      </w:r>
      <w:r w:rsidRPr="00D779B8">
        <w:rPr>
          <w:rFonts w:eastAsia="Times New Roman" w:cs="Times New Roman"/>
          <w:szCs w:val="20"/>
          <w:lang w:val="en-US" w:eastAsia="vi-VN"/>
        </w:rPr>
        <w:t xml:space="preserve"> Thực hiện biện pháp quản lý trong trường hợp khẩn cấp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khẩn cấp là trường hợp xảy ra hiện tượng rối loạn thị trường hàng hoá làm cho giao dịch qua Sở giao dịch hàng hóa không phản ánh được chính xác quan hệ cung cầu.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Trong trường hợp khẩn cấp, Bộ trưởng Bộ Thương mại có quyền thực hiện các biện pháp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Tạm ngừng việc giao dịch qua Sở giao dịch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Hạn chế các giao dịch ở một khung giá hoặc một số lượng hàng hóa nhất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Thay đổi lịch giao dịch;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d) Thay đổi Điều lệ hoạt động của Sở giao dịch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Các biện pháp cần thiết khác theo quy định của Chính phủ.</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73.</w:t>
      </w:r>
      <w:r w:rsidRPr="00D779B8">
        <w:rPr>
          <w:rFonts w:eastAsia="Times New Roman" w:cs="Times New Roman"/>
          <w:szCs w:val="20"/>
          <w:lang w:val="en-US" w:eastAsia="vi-VN"/>
        </w:rPr>
        <w:t xml:space="preserve"> Quyền hoạt động mua bán hàng hóa qua Sở giao dịch hàng hóa ở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Thương nhân Việt Nam được quyền hoạt động mua bán hàng hóa qua Sở giao dịch hàng hóa ở nước ngoài theo quy định của Chính phủ.</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before="120" w:after="120" w:line="240" w:lineRule="auto"/>
        <w:jc w:val="center"/>
        <w:rPr>
          <w:rFonts w:eastAsia="Times New Roman" w:cs="Times New Roman"/>
          <w:b/>
          <w:spacing w:val="28"/>
          <w:sz w:val="22"/>
          <w:lang w:val="en-US" w:eastAsia="vi-VN"/>
        </w:rPr>
      </w:pPr>
      <w:r w:rsidRPr="00D779B8">
        <w:rPr>
          <w:rFonts w:eastAsia="Times New Roman" w:cs="Times New Roman"/>
          <w:b/>
          <w:spacing w:val="28"/>
          <w:sz w:val="22"/>
          <w:lang w:val="en-US" w:eastAsia="vi-VN"/>
        </w:rPr>
        <w:t>CHƯƠNG III</w:t>
      </w:r>
      <w:r w:rsidRPr="00D779B8">
        <w:rPr>
          <w:rFonts w:eastAsia="Times New Roman" w:cs="Times New Roman"/>
          <w:b/>
          <w:spacing w:val="28"/>
          <w:sz w:val="22"/>
          <w:lang w:val="en-US" w:eastAsia="vi-VN"/>
        </w:rPr>
        <w:br/>
        <w:t>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1</w:t>
      </w:r>
      <w:r w:rsidRPr="00D779B8">
        <w:rPr>
          <w:rFonts w:eastAsia="Times New Roman" w:cs="Times New Roman"/>
          <w:b/>
          <w:spacing w:val="24"/>
          <w:sz w:val="20"/>
          <w:szCs w:val="20"/>
          <w:lang w:val="en-US" w:eastAsia="vi-VN"/>
        </w:rPr>
        <w:br/>
        <w:t>CÁC QUY ĐỊNH CHUNG ĐỐI VỚI HOẠT ĐỘNG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74.</w:t>
      </w:r>
      <w:r w:rsidRPr="00D779B8">
        <w:rPr>
          <w:rFonts w:eastAsia="Times New Roman" w:cs="Times New Roman"/>
          <w:szCs w:val="20"/>
          <w:lang w:val="en-US" w:eastAsia="vi-VN"/>
        </w:rPr>
        <w:t xml:space="preserve"> Hình thức hợp đồng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Hợp đồng dịch vụ được thể hiện bằng lời nói, bằng văn bản hoặc được xác lập bằng hành vi cụ thể.</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Đối với các loại hợp đồng dịch vụ mà pháp luật quy định phải được lập thành văn bản thì phải tuân theo các quy định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75.</w:t>
      </w:r>
      <w:r w:rsidRPr="00D779B8">
        <w:rPr>
          <w:rFonts w:eastAsia="Times New Roman" w:cs="Times New Roman"/>
          <w:szCs w:val="20"/>
          <w:lang w:val="en-US" w:eastAsia="vi-VN"/>
        </w:rPr>
        <w:t xml:space="preserve"> Quyền cung ứng và sử dụng dịch vụ của thương nhân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pháp luật hoặc điều ước quốc tế mà Cộng hòa xã hội chủ nghĩa Việt Nam là thành viên có quy định khác, thương nhân có các quyền cung ứng dịch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Cung ứng dịch vụ cho người cư trú tại Việt Nam sử dụng trên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Cung ứng dịch vụ cho người không cư trú tại Việt Nam sử dụng trên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Cung ứng dịch vụ cho người cư trú tại Việt Nam sử dụng trên lãnh thổ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Cung ứng dịch vụ cho người không cư trú tại Việt Nam sử dụng trên lãnh thổ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Trừ trường hợp pháp luật hoặc điều ước quốc tế mà Cộng hòa xã hội chủ nghĩa Việt Nam là thành viên có quy định khác, thương nhân có các quyền sử dụng dịch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Sử dụng dịch vụ do người cư trú tại Việt Nam cung ứng trên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Sử dụng dịch vụ do người không cư trú tại Việt Nam cung ứng trên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Sử dụng dịch vụ do người cư trú tại Việt Nam cung ứng trên lãnh thổ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Sử dụng dịch vụ do người không cư trú tại Việt Nam cung ứng trên lãnh thổ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Chính phủ quy định cụ thể đối tượng người cư trú, người không cư trú để thực hiện các chính sách thuế, quản lý xuất khẩu, nhập khẩu đối với các loại hình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76.</w:t>
      </w:r>
      <w:r w:rsidRPr="00D779B8">
        <w:rPr>
          <w:rFonts w:eastAsia="Times New Roman" w:cs="Times New Roman"/>
          <w:szCs w:val="20"/>
          <w:lang w:val="en-US" w:eastAsia="vi-VN"/>
        </w:rPr>
        <w:t xml:space="preserve"> Dịch vụ cấm kinh doanh, dịch vụ hạn chế kinh doanh và dịch vụ kinh doanh có điều kiện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Căn cứ vào điều kiện kinh tế - xã hội của từng thời kỳ và điều ước quốc tế mà Cộng hòa xã hội chủ nghĩa Việt Nam là thành viên, Chính phủ quy định cụ thể danh mục dịch vụ cấm kinh doanh, dịch vụ hạn chế kinh doanh, dịch vụ kinh doanh có điều kiện và điều kiện để được kinh doanh dịch vụ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Đối với dịch vụ hạn chế kinh doanh, dịch vụ kinh doanh có điều kiện, việc cung ứng dịch vụ chỉ được thực hiện khi dịch vụ và các bên tham gia hoạt động cung ứng dịch vụ đáp ứng đầy đủ các điều kiện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77.</w:t>
      </w:r>
      <w:r w:rsidRPr="00D779B8">
        <w:rPr>
          <w:rFonts w:eastAsia="Times New Roman" w:cs="Times New Roman"/>
          <w:szCs w:val="20"/>
          <w:lang w:val="en-US" w:eastAsia="vi-VN"/>
        </w:rPr>
        <w:t xml:space="preserve"> </w:t>
      </w:r>
      <w:r w:rsidRPr="00D779B8">
        <w:rPr>
          <w:rFonts w:eastAsia="Times New Roman" w:cs="Times New Roman"/>
          <w:szCs w:val="24"/>
          <w:lang w:val="en-US" w:eastAsia="vi-VN"/>
        </w:rPr>
        <w:t>Á</w:t>
      </w:r>
      <w:r w:rsidRPr="00D779B8">
        <w:rPr>
          <w:rFonts w:eastAsia="Times New Roman" w:cs="Times New Roman"/>
          <w:szCs w:val="20"/>
          <w:lang w:val="en-US" w:eastAsia="vi-VN"/>
        </w:rPr>
        <w:t>p dụng các biện pháp khẩn cấp đối với hoạt động cung ứng hoặc sử dụng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Trong trường hợp cần thiết, để bảo vệ an ninh quốc gia và các lợi ích quốc gia khác phù hợp với pháp luật Việt Nam và điều ước quốc tế mà Cộng hòa xã hội chủ nghĩa Việt Nam là thành viên, Thủ tướng Chính phủ quyết định áp dụng các biện pháp khẩn cấp đối với hoạt động </w:t>
      </w:r>
      <w:r w:rsidRPr="00D779B8">
        <w:rPr>
          <w:rFonts w:eastAsia="Times New Roman" w:cs="Times New Roman"/>
          <w:szCs w:val="20"/>
          <w:lang w:val="en-US" w:eastAsia="vi-VN"/>
        </w:rPr>
        <w:lastRenderedPageBreak/>
        <w:t>cung ứng hoặc sử dụng dịch vụ, bao gồm việc tạm thời cấm cung ứng hoặc sử dụng đối với một hoặc một số loại dịch vụ hoặc các biện pháp khẩn cấp khác đối với một hoặc một số thị trường cụ thể trong một thời gian nhất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2</w:t>
      </w:r>
      <w:r w:rsidRPr="00D779B8">
        <w:rPr>
          <w:rFonts w:eastAsia="Times New Roman" w:cs="Times New Roman"/>
          <w:b/>
          <w:spacing w:val="24"/>
          <w:sz w:val="20"/>
          <w:szCs w:val="20"/>
          <w:lang w:val="en-US" w:eastAsia="vi-VN"/>
        </w:rPr>
        <w:br/>
        <w:t>QUYỀN VÀ NGHĨA VỤ CỦA CÁC BÊN TRONG HỢP ĐỒNG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78.</w:t>
      </w:r>
      <w:r w:rsidRPr="00D779B8">
        <w:rPr>
          <w:rFonts w:eastAsia="Times New Roman" w:cs="Times New Roman"/>
          <w:szCs w:val="20"/>
          <w:lang w:val="en-US" w:eastAsia="vi-VN"/>
        </w:rPr>
        <w:t xml:space="preserve"> Nghĩa vụ của bên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cung ứng dịch vụ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Cung ứng các dịch vụ và thực hiện những công việc có liên quan một cách đầy đủ, phù hợp với thoả thuận và theo quy định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Bảo quản và giao lại cho khách hàng tài liệu và phương tiện được giao để thực hiện dịch vụ sau khi hoàn thành công việc;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Thông báo ngay cho khách hàng trong trường hợp thông tin, tài liệu không đầy đủ, phương tiện không bảo đảm để hoàn thành việc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Giữ bí mật về thông tin mà mình biết được trong quá trình cung ứng dịch vụ nếu có thoả thuận hoặc pháp luật có quy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79.</w:t>
      </w:r>
      <w:r w:rsidRPr="00D779B8">
        <w:rPr>
          <w:rFonts w:eastAsia="Times New Roman" w:cs="Times New Roman"/>
          <w:szCs w:val="20"/>
          <w:lang w:val="en-US" w:eastAsia="vi-VN"/>
        </w:rPr>
        <w:t xml:space="preserve"> Nghĩa vụ của bên cung ứng dịch vụ theo kết quả công việc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nếu tính chất của loại dịch vụ được cung ứng yêu cầu bên cung ứng dịch vụ phải đạt được một kết quả nhất định thì bên cung ứng dịch vụ phải thực hiện việc cung ứng dịch vụ với kết quả phù hợp với các điều khoản và mục đích của hợp đồng. Trong trường hợp hợp đồng không có quy định cụ thể về tiêu chuẩn kết quả cần đạt được, bên cung ứng dịch vụ phải thực hiện việc cung ứng dịch vụ với kết quả phù hợp với tiêu chuẩn thông thường của loại dịch vụ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80.</w:t>
      </w:r>
      <w:r w:rsidRPr="00D779B8">
        <w:rPr>
          <w:rFonts w:eastAsia="Times New Roman" w:cs="Times New Roman"/>
          <w:szCs w:val="20"/>
          <w:lang w:val="en-US" w:eastAsia="vi-VN"/>
        </w:rPr>
        <w:t xml:space="preserve"> Nghĩa vụ của bên cung ứng dịch vụ theo nỗ lực và khả năng cao nhất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nếu tính chất của loại dịch vụ được cung ứng yêu cầu bên cung ứng dịch vụ phải nỗ lực cao nhất để đạt được kết quả mong muốn thì bên cung ứng dịch vụ phải thực hiện nghĩa vụ cung ứng dịch vụ đó với nỗ lực và khả năng cao nhất.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81.</w:t>
      </w:r>
      <w:r w:rsidRPr="00D779B8">
        <w:rPr>
          <w:rFonts w:eastAsia="Times New Roman" w:cs="Times New Roman"/>
          <w:szCs w:val="20"/>
          <w:lang w:val="en-US" w:eastAsia="vi-VN"/>
        </w:rPr>
        <w:t xml:space="preserve"> Hợp tác giữa các bên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theo thỏa thuận hoặc dựa vào tình hình cụ thể, một dịch vụ do nhiều bên cung ứng dịch vụ cùng tiến hành hoặc phối hợp với bên cung ứng dịch vụ khác thì mỗi bên cung ứng dịch vụ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Trao đổi, thông tin cho nhau về tiến độ công việc và yêu cầu của mình có liên quan đến việc cung ứng dịch vụ, đồng thời phải cung ứng dịch vụ vào thời gian và theo phương thức phù hợp để không gây cản trở đến hoạt động của bên cung ứng dịch vụ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Tiến hành bất kỳ hoạt động hợp tác cần thiết nào với các bên cung ứng dịch vụ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82.</w:t>
      </w:r>
      <w:r w:rsidRPr="00D779B8">
        <w:rPr>
          <w:rFonts w:eastAsia="Times New Roman" w:cs="Times New Roman"/>
          <w:szCs w:val="20"/>
          <w:lang w:val="en-US" w:eastAsia="vi-VN"/>
        </w:rPr>
        <w:t xml:space="preserve"> Thời hạn hoàn thành dịch vụ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Bên cung ứng dịch vụ phải hoàn thành dịch vụ đúng thời hạn đã thoả thuận trong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không có thỏa thuận về thời hạn hoàn thành dịch vụ thì bên cung ứng dịch vụ phải hoàn thành dịch vụ trong một thời hạn hợp lý trên cơ sở tính đến tất cả các điều kiện và hoàn cảnh mà bên cung ứng dịch vụ biết được vào thời điểm giao kết hợp đồng, bao gồm bất kỳ nhu cầu cụ thể nào của khách hàng có liên quan đến thời gian hoàn thành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một dịch vụ chỉ có thể được hoàn thành khi khách hàng hoặc bên cung ứng dịch vụ khác đáp ứng các điều kiện nhất định thì bên cung ứng dịch vụ đó không có nghĩa vụ hoàn thành dịch vụ của mình cho đến khi các điều kiện đó được đáp ứng.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83.</w:t>
      </w:r>
      <w:r w:rsidRPr="00D779B8">
        <w:rPr>
          <w:rFonts w:eastAsia="Times New Roman" w:cs="Times New Roman"/>
          <w:szCs w:val="20"/>
          <w:lang w:val="en-US" w:eastAsia="vi-VN"/>
        </w:rPr>
        <w:t xml:space="preserve"> Yêu cầu của khách hàng liên quan đến những thay đổi trong quá trình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Trong quá trình cung ứng dịch vụ, bên cung ứng dịch vụ phải tuân thủ những yêu cầu hợp lý của khách hàng liên quan đến những thay đổi trong quá trình cung ứng dịch vụ.</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Trừ trường hợp có thoả thuận khác, khách hàng phải chịu những chi phí hợp lý cho việc thực hiện những yêu cầu thay đổi của mình. </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84.</w:t>
      </w:r>
      <w:r w:rsidRPr="00D779B8">
        <w:rPr>
          <w:rFonts w:eastAsia="Times New Roman" w:cs="Times New Roman"/>
          <w:szCs w:val="20"/>
          <w:lang w:val="en-US" w:eastAsia="vi-VN"/>
        </w:rPr>
        <w:t xml:space="preserve"> Tiếp tục cung ứng dịch vụ sau khi hết thời hạn hoàn thành việc cung ứng dịch vụ</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Sau khi hết thời hạn hoàn thành việc cung ứng dịch vụ mà dịch vụ vẫn chưa hoàn thành, nếu khách hàng không phản đối thì bên cung ứng dịch vụ phải tiếp tục cung ứng theo nội dung đã thoả thuận và phải bồi thường thiệt hại, nếu có. </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85.</w:t>
      </w:r>
      <w:r w:rsidRPr="00D779B8">
        <w:rPr>
          <w:rFonts w:eastAsia="Times New Roman" w:cs="Times New Roman"/>
          <w:szCs w:val="20"/>
          <w:lang w:val="en-US" w:eastAsia="vi-VN"/>
        </w:rPr>
        <w:t xml:space="preserve"> Nghĩa vụ của khách hàng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khách hàng có các nghĩa vụ sau đây:</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Thanh toán tiền cung ứng dịch vụ như đã thoả thuận trong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Cung cấp kịp thời các kế hoạch, chỉ dẫn và những chi tiết khác để việc cung ứng dịch vụ được thực hiện không bị trì hoãn hay gián đoạn;</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Hợp tác trong tất cả những vấn đề cần thiết khác để bên cung ứng có thể cung ứng dịch vụ một cách thích hợp;</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Trường hợp một dịch vụ do nhiều bên cung ứng dịch vụ cùng tiến hành hoặc phối hợp với bên cung ứng dịch vụ khác, khách hàng có nghĩa vụ điều phối hoạt động của các bên cung ứng dịch vụ để không gây cản trở đến công việc của bất kỳ bên cung ứng dịch vụ nào.</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86.</w:t>
      </w:r>
      <w:r w:rsidRPr="00D779B8">
        <w:rPr>
          <w:rFonts w:eastAsia="Times New Roman" w:cs="Times New Roman"/>
          <w:szCs w:val="20"/>
          <w:lang w:val="en-US" w:eastAsia="vi-VN"/>
        </w:rPr>
        <w:t xml:space="preserve"> Giá dịch vụ</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không có thoả thuận về giá dịch vụ, không có thoả thuận về phương pháp xác định giá dịch vụ và cũng không có bất kỳ chỉ dẫn nào khác về giá dịch vụ thì giá dịch vụ được xác định theo giá của loại dịch vụ đó trong các điều kiện tương tự về phương thức cung ứng, thời điểm cung ứng, thị trường địa lý, phương thức thanh toán và các điều kiện khác có ảnh hưởng đến giá dịch vụ.</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87.</w:t>
      </w:r>
      <w:r w:rsidRPr="00D779B8">
        <w:rPr>
          <w:rFonts w:eastAsia="Times New Roman" w:cs="Times New Roman"/>
          <w:szCs w:val="20"/>
          <w:lang w:val="en-US" w:eastAsia="vi-VN"/>
        </w:rPr>
        <w:t xml:space="preserve"> Thời hạn thanh toán</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không có thỏa thuận và giữa các bên không có bất kỳ thói quen nào về việc thanh toán thì thời hạn thanh toán là thời điểm việc cung ứng dịch vụ được hoàn thành.</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jc w:val="center"/>
        <w:rPr>
          <w:rFonts w:eastAsia="Times New Roman" w:cs="Times New Roman"/>
          <w:b/>
          <w:spacing w:val="28"/>
          <w:sz w:val="22"/>
          <w:lang w:val="en-US" w:eastAsia="vi-VN"/>
        </w:rPr>
      </w:pPr>
      <w:r w:rsidRPr="00D779B8">
        <w:rPr>
          <w:rFonts w:eastAsia="Times New Roman" w:cs="Times New Roman"/>
          <w:b/>
          <w:spacing w:val="28"/>
          <w:sz w:val="22"/>
          <w:lang w:val="en-US" w:eastAsia="vi-VN"/>
        </w:rPr>
        <w:t>CHƯƠNG IV</w:t>
      </w:r>
      <w:r w:rsidRPr="00D779B8">
        <w:rPr>
          <w:rFonts w:eastAsia="Times New Roman" w:cs="Times New Roman"/>
          <w:b/>
          <w:spacing w:val="28"/>
          <w:sz w:val="22"/>
          <w:lang w:val="en-US" w:eastAsia="vi-VN"/>
        </w:rPr>
        <w:br/>
        <w:t xml:space="preserve">XÚC TIẾN THƯƠNG MẠI </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1</w:t>
      </w:r>
      <w:r w:rsidRPr="00D779B8">
        <w:rPr>
          <w:rFonts w:eastAsia="Times New Roman" w:cs="Times New Roman"/>
          <w:b/>
          <w:spacing w:val="24"/>
          <w:sz w:val="20"/>
          <w:szCs w:val="20"/>
          <w:lang w:val="en-US" w:eastAsia="vi-VN"/>
        </w:rPr>
        <w:br/>
        <w:t>KHUYẾN MẠI</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10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88.</w:t>
      </w:r>
      <w:r w:rsidRPr="00D779B8">
        <w:rPr>
          <w:rFonts w:eastAsia="Times New Roman" w:cs="Times New Roman"/>
          <w:szCs w:val="20"/>
          <w:lang w:val="en-US" w:eastAsia="vi-VN"/>
        </w:rPr>
        <w:t xml:space="preserve"> Khuyến mại </w:t>
      </w:r>
    </w:p>
    <w:p w:rsidR="00D779B8" w:rsidRPr="00D779B8" w:rsidRDefault="00D779B8" w:rsidP="00D779B8">
      <w:pPr>
        <w:spacing w:after="10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Khuyến mại là hoạt động xúc tiến thương mại của thương nhân nhằm xúc tiến việc mua bán hàng hoá, cung ứng dịch vụ bằng cách dành cho khách hàng những lợi ích nhất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Thương nhân thực hiện khuyến mại là thương nhân thuộc một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a) Thương nhân trực tiếp khuyến mại hàng hóa, dịch vụ mà mình kinh doanh;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Thương nhân kinh doanh dịch vụ khuyến mại thực hiện khuyến mại cho hàng hóa, dịch vụ của thương nhân khác theo thỏa thuận với thương nhân đó.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89.</w:t>
      </w:r>
      <w:r w:rsidRPr="00D779B8">
        <w:rPr>
          <w:rFonts w:eastAsia="Times New Roman" w:cs="Times New Roman"/>
          <w:szCs w:val="20"/>
          <w:lang w:val="en-US" w:eastAsia="vi-VN"/>
        </w:rPr>
        <w:t xml:space="preserve"> Kinh doanh dịch vụ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Kinh doanh dịch vụ khuyến mại là hoạt động thương mại, theo đó một thương nhân thực hiện khuyến mại cho hàng hóa, dịch vụ của thương nhân khác trên cơ sở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90.</w:t>
      </w:r>
      <w:r w:rsidRPr="00D779B8">
        <w:rPr>
          <w:rFonts w:eastAsia="Times New Roman" w:cs="Times New Roman"/>
          <w:szCs w:val="20"/>
          <w:lang w:val="en-US" w:eastAsia="vi-VN"/>
        </w:rPr>
        <w:t xml:space="preserve"> Hợp đồng dịch vụ khuyến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Hợp đồng dịch vụ khuyến mại phải được lập thành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91.</w:t>
      </w:r>
      <w:r w:rsidRPr="00D779B8">
        <w:rPr>
          <w:rFonts w:eastAsia="Times New Roman" w:cs="Times New Roman"/>
          <w:szCs w:val="20"/>
          <w:lang w:val="en-US" w:eastAsia="vi-VN"/>
        </w:rPr>
        <w:t xml:space="preserve"> Quyền khuyến mại của thương nhân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Việt Nam, Chi nhánh của thương nhân Việt Nam, Chi nhánh của thương nhân nước ngoài tại Việt Nam có quyền tự tổ chức khuyến mại hoặc thuê thương nhân kinh doanh dịch vụ khuyến mại thực hiện việc khuyến mại cho mình.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Văn phòng đại diện của thương nhân không được khuyến mại hoặc thuê thương nhân khác thực hiện khuyến mại tại Việt Nam cho thương nhân mà mình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92.</w:t>
      </w:r>
      <w:r w:rsidRPr="00D779B8">
        <w:rPr>
          <w:rFonts w:eastAsia="Times New Roman" w:cs="Times New Roman"/>
          <w:szCs w:val="20"/>
          <w:lang w:val="en-US" w:eastAsia="vi-VN"/>
        </w:rPr>
        <w:t xml:space="preserve"> Các hình thức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Đưa hàng hoá mẫu, cung ứng dịch vụ mẫu để khách hàng dùng thử không phải trả tiền.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Tặng hàng hoá cho khách hàng, cung ứng dịch vụ không thu tiền.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Bán hàng, cung ứng dịch vụ với giá thấp hơn giá bán hàng, giá cung ứng dịch vụ trước đó, được áp dụng trong thời gian khuyến mại đã đăng ký hoặc thông báo. Trường hợp hàng </w:t>
      </w:r>
      <w:r w:rsidRPr="00D779B8">
        <w:rPr>
          <w:rFonts w:eastAsia="Times New Roman" w:cs="Times New Roman"/>
          <w:szCs w:val="20"/>
          <w:lang w:val="en-US" w:eastAsia="vi-VN"/>
        </w:rPr>
        <w:lastRenderedPageBreak/>
        <w:t>hóa, dịch vụ thuộc diện Nhà nước quản lý giá thì việc khuyến mại theo hình thức này được thực hiện theo quy định của Chính phủ.</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Bán hàng, cung ứng dịch vụ có kèm theo phiếu mua hàng, phiếu sử dụng dịch vụ để khách hàng được hưởng một hay một số lợi ích nhất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Bán hàng, cung ứng dịch vụ có kèm phiếu dự thi cho khách hàng để chọn người trao thưởng theo thể lệ và giải thưởng đã công bố.</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Bán hàng, cung ứng dịch vụ kèm theo việc tham dự các chương trình mang tính may rủi mà việc tham gia chương trình gắn liền với việc mua hàng hóa, dịch vụ và việc trúng thưởng dựa trên sự may mắn của người tham gia theo thể lệ và giải thưởng đã công bố.</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7.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hoá, dịch vụ hoặc các hình thức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8. Tổ chức cho khách hàng tham gia các chương trình văn hóa, nghệ thuật, giải trí và các sự kiện khác vì mục đích khuyến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9. Các hình thức khuyến mại khác nếu được cơ quan quản lý nhà nước về thương mại chấp thuận.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93.</w:t>
      </w:r>
      <w:r w:rsidRPr="00D779B8">
        <w:rPr>
          <w:rFonts w:eastAsia="Times New Roman" w:cs="Times New Roman"/>
          <w:szCs w:val="20"/>
          <w:lang w:val="en-US" w:eastAsia="vi-VN"/>
        </w:rPr>
        <w:t xml:space="preserve"> Hàng hóa, dịch vụ được khuyến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hóa, dịch vụ được khuyến mại là hàng hóa, dịch vụ được thương nhân sử dụng các hình thức khuyến mại để xúc tiến việc bán, cung ứng hàng hóa, dịch vụ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Hàng hóa, dịch vụ được khuyến mại phải là hàng hóa, dịch vụ được kinh doanh hợp pháp.</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94.</w:t>
      </w:r>
      <w:r w:rsidRPr="00D779B8">
        <w:rPr>
          <w:rFonts w:eastAsia="Times New Roman" w:cs="Times New Roman"/>
          <w:szCs w:val="20"/>
          <w:lang w:val="en-US" w:eastAsia="vi-VN"/>
        </w:rPr>
        <w:t xml:space="preserve"> Hàng hoá, dịch vụ dùng để khuyến mại, mức giảm giá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Hàng hoá, dịch vụ dùng để khuyến mại là hàng hoá, dịch vụ được thương nhân dùng để tặng, thưởng, cung ứng không thu tiền cho khách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Hàng hoá, dịch vụ được thương nhân dùng để khuyến mại có thể là hàng hoá, dịch vụ mà thương nhân đó đang kinh doanh hoặc hàng hoá, dịch vụ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Hàng hóa, dịch vụ được dùng để khuyến mại phải là hàng hóa, dịch vụ được kinh doanh hợp pháp.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 4. Chính phủ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95.</w:t>
      </w:r>
      <w:r w:rsidRPr="00D779B8">
        <w:rPr>
          <w:rFonts w:eastAsia="Times New Roman" w:cs="Times New Roman"/>
          <w:szCs w:val="20"/>
          <w:lang w:val="en-US" w:eastAsia="vi-VN"/>
        </w:rPr>
        <w:t xml:space="preserve"> Quyền của thương nhân thực hiện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Lựa chọn hình thức, thời gian, địa điểm khuyến mại, hàng hóa, dịch vụ dùng để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Quy định các lợi ích cụ thể mà khách hàng được hưởng phù hợp với khoản 4 Điều 94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3. Thuê thương nhân kinh doanh dịch vụ khuyến mại thực hiện việc khuyến mại cho mình.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Tổ chức thực hiện các hình thức khuyến mại quy định tại Điều 92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96.</w:t>
      </w:r>
      <w:r w:rsidRPr="00D779B8">
        <w:rPr>
          <w:rFonts w:eastAsia="Times New Roman" w:cs="Times New Roman"/>
          <w:szCs w:val="20"/>
          <w:lang w:val="en-US" w:eastAsia="vi-VN"/>
        </w:rPr>
        <w:t xml:space="preserve"> Nghĩa vụ của thương nhân thực hiện khuyến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Thực hiện đầy đủ các trình tự, thủ tục theo quy định của pháp luật để thực hiện các hình thức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 2. Thông báo công khai các nội dung thông tin về hoạt động khuyến mại cho khách hàng theo quy định tại Điều 97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Thực hiện đúng chương trình khuyến mại đã thông báo và các cam kết với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Đối với một số hình thức khuyến mại quy định tại khoản 6 Điều 92 của Luật này, thương nhân phải trích 50% giá trị giải thưởng đã công bố vào ngân sách nhà nước trong trường hợp không có người trúng thưởng.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Bộ trưởng Bộ Thương mại quy định các hình thức khuyến mại cụ thể thuộc các chương trình mang tính may rủi phải thực hiện quy định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Tuân thủ các thỏa thuận trong hợp đồng dịch vụ khuyến mại nếu thương nhân thực hiện khuyến mại là thương nhân kinh doanh dịch vụ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97.</w:t>
      </w:r>
      <w:r w:rsidRPr="00D779B8">
        <w:rPr>
          <w:rFonts w:eastAsia="Times New Roman" w:cs="Times New Roman"/>
          <w:szCs w:val="20"/>
          <w:lang w:val="en-US" w:eastAsia="vi-VN"/>
        </w:rPr>
        <w:t xml:space="preserve"> Thông tin phải thông báo công khai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Đối với tất cả hình thức khuyến mại quy định tại Điều 92 của Luật này, thương nhân thực hiện khuyến mại phải thông báo công khai các thông tin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Tên của hoạt động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Giá bán hàng hóa, giá cung ứng dịch vụ khuyến mại và các chi phí có liên quan để giao hàng hóa, dịch vụ được khuyến mại cho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Tên, địa chỉ, số điện thoại của thương nhân thực hiện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Thời gian khuyến mại, ngày bắt đầu, ngày kết thúc và địa bàn hoạt động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Trường hợp lợi ích của việc tham gia khuyến mại gắn với các điều kiện cụ thể thì trong thông báo phải nêu rõ hoạt động khuyến mại đó có kèm theo điều kiện và nội dung cụ thể của các điều kiện.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Ngoài các thông tin quy định tại khoản 1 Điều này, thương nhân còn phải thông báo công khai các thông tin liên quan đến hoạt động khuyến mại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Giá bán hàng hóa, giá cung ứng dịch vụ được tặng cho khách hàng đối với hình thức khuyến mại quy định tại khoản 2 Điều 92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Trị giá tuyệt đối hoặc phần trăm thấp hơn giá bán hàng hóa, giá cung ứng dịch vụ bình thường trước thời gian khuyến mại đối với hình thức khuyến mại quy định tại khoản 3 Điều 92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Giá trị bằng tiền hoặc lợi ích cụ thể mà khách hàng được hưởng từ phiếu mua hàng, phiếu sử dụng dịch vụ; địa điểm bán hàng, cung ứng dịch vụ và các loại hàng hóa, dịch vụ mà khách hàng có thể nhận được từ phiếu mua hàng, phiếu sử dụng dịch vụ đối với hình thức khuyến mại quy định tại khoản 4 Điều 92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d) Loại giải thưởng và giá trị của từng loại giải thưởng; thể lệ tham gia các chương trình khuyến mại, cách thức lựa chọn người trúng thưởng đối với các hình thức khuyến mại quy định tại khoản 5, khoản 6 Điều 92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Các chi phí mà khách hàng phải tự chịu đối với các hình thức khuyến mại quy định tại khoản 7, khoản 8 Điều 92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98.</w:t>
      </w:r>
      <w:r w:rsidRPr="00D779B8">
        <w:rPr>
          <w:rFonts w:eastAsia="Times New Roman" w:cs="Times New Roman"/>
          <w:szCs w:val="20"/>
          <w:lang w:val="en-US" w:eastAsia="vi-VN"/>
        </w:rPr>
        <w:t xml:space="preserve"> Cách thức thông báo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Việc thông báo khuyến mại hàng hoá theo quy định tại Điều 97 của Luật này được thực hiện bằng một trong các cách thức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a) Tại địa điểm bán hàng hóa và nơi để hàng hoá bày bán;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Trên hàng hoá hoặc bao bì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Dưới bất kỳ cách thức nào khác nhưng phải được đính kèm với hàng hóa khi hàng hóa được bán.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Việc thông báo khuyến mại dịch vụ theo quy định tại Điều 97 của Luật này phải được thực hiện dưới một trong các cách thức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Tại địa điểm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Cách thức khác nhưng phải được cung cấp kèm với dịch vụ khi dịch vụ đó được cung ứng.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99.</w:t>
      </w:r>
      <w:r w:rsidRPr="00D779B8">
        <w:rPr>
          <w:rFonts w:eastAsia="Times New Roman" w:cs="Times New Roman"/>
          <w:szCs w:val="20"/>
          <w:lang w:val="en-US" w:eastAsia="vi-VN"/>
        </w:rPr>
        <w:t xml:space="preserve"> Bảo đảm bí mật thông tin về chương trình, nội dung khuyến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chương trình khuyến mại phải được sự chấp thuận của cơ quan nhà nước có thẩm quyền thì cơ quan đó phải giữ bí mật chương trình, nội dung khuyến mại do thương nhân cung cấp cho đến khi chương trình được cơ quan nhà nước có thẩm quyền chấp thuận.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100.</w:t>
      </w:r>
      <w:r w:rsidRPr="00D779B8">
        <w:rPr>
          <w:rFonts w:eastAsia="Times New Roman" w:cs="Times New Roman"/>
          <w:szCs w:val="20"/>
          <w:lang w:val="en-US" w:eastAsia="vi-VN"/>
        </w:rPr>
        <w:t xml:space="preserve"> Các hành vi bị cấm trong hoạt động khuyến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Khuyến mại cho hàng hoá, dịch vụ cấm kinh doanh; hàng hóa, dịch vụ hạn chế kinh doanh; hàng hoá chưa được phép lưu thông, dịch vụ chưa được phép cung ứng.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Sử dụng hàng hóa, dịch vụ dùng để khuyến mại là hàng hóa, dịch vụ cấm kinh doanh; hàng hóa, dịch vụ hạn chế kinh doanh; hàng hóa chưa được phép lưu thông, dịch vụ chưa được phép cung ứng.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Khuyến mại hoặc sử dụng rượu, bia để khuyến mại cho người dưới 18 tuổi.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Khuyến mại hoặc sử dụng thuốc lá, rượu có độ cồn từ 30 độ trở lên để khuyến mại dưới mọi hình thức.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Khuyến mại thiếu trung thực hoặc gây hiểu lầm về hàng hoá, dịch vụ để lừa dối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Khuyến mại để tiêu thụ hàng hoá kém chất lượng, làm phương hại đến môi trường, sức khoẻ con người và lợi ích công cộng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7. Khuyến mại tại trường học, bệnh viện, trụ sở của cơ quan nhà nước, tổ chức chính trị, tổ chức chính trị - xã hội, đơn vị vũ trang nhân dân.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8. Hứa tặng, thưởng nhưng không thực hiện hoặc thực hiện không đúng.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9. Khuyến mại nhằm cạnh tranh không lành mạnh.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10. Thực hiện khuyến mại mà giá trị hàng hóa, dịch vụ dùng để khuyến mại vượt quá hạn mức tối đa hoặc giảm giá hàng hóa, dịch vụ được khuyến mại quá mức tối đa theo quy định tại khoản 4 Điều 94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101.</w:t>
      </w:r>
      <w:r w:rsidRPr="00D779B8">
        <w:rPr>
          <w:rFonts w:eastAsia="Times New Roman" w:cs="Times New Roman"/>
          <w:szCs w:val="20"/>
          <w:lang w:val="en-US" w:eastAsia="vi-VN"/>
        </w:rPr>
        <w:t xml:space="preserve"> Đăng ký hoạt động khuyến mại, thông báo kết quả khuyến mại với cơ quan quản lý nhà nước về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Trước khi thực hiện hoạt động khuyến mại, thương nhân phải đăng ký và sau khi kết thúc hoạt động khuyến mại, thương nhân phải thông báo kết quả với cơ quan quản lý nhà nước về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Chính phủ quy định cụ thể việc đăng ký hoạt động khuyến mại và thông báo kết quả hoạt động khuyến mại của các thương nhân với cơ quan quản lý nhà nước về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2</w:t>
      </w:r>
      <w:r w:rsidRPr="00D779B8">
        <w:rPr>
          <w:rFonts w:eastAsia="Times New Roman" w:cs="Times New Roman"/>
          <w:b/>
          <w:spacing w:val="24"/>
          <w:sz w:val="20"/>
          <w:szCs w:val="20"/>
          <w:lang w:val="en-US" w:eastAsia="vi-VN"/>
        </w:rPr>
        <w:br/>
        <w:t>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102.</w:t>
      </w:r>
      <w:r w:rsidRPr="00D779B8">
        <w:rPr>
          <w:rFonts w:eastAsia="Times New Roman" w:cs="Times New Roman"/>
          <w:szCs w:val="20"/>
          <w:lang w:val="en-US" w:eastAsia="vi-VN"/>
        </w:rPr>
        <w:t xml:space="preserve">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Quảng cáo thương mại là hoạt động xúc tiến thương mại của thương nhân để giới thiệu với khách hàng về hoạt động kinh doanh hàng hoá, dịch vụ của mình.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103.</w:t>
      </w:r>
      <w:r w:rsidRPr="00D779B8">
        <w:rPr>
          <w:rFonts w:eastAsia="Times New Roman" w:cs="Times New Roman"/>
          <w:szCs w:val="20"/>
          <w:lang w:val="en-US" w:eastAsia="vi-VN"/>
        </w:rPr>
        <w:t xml:space="preserve"> Quyền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Thương nhân Việt Nam, Chi nhánh của thương nhân Việt Nam, Chi nhánh của thương nhân nước ngoài được phép hoạt động thương mại tại Việt Nam có quyền quảng cáo về hoạt động kinh doanh hàng hoá, dịch vụ của mình hoặc thuê thương nhân kinh doanh dịch vụ quảng cáo thực hiện việc quảng cáo thương mại cho mình.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Văn phòng đại diện của thương nhân không được trực tiếp thực hiện hoạt động quảng cáo thương mại. Trong trường hợp được thương nhân ủy quyền, Văn phòng đại diện có quyền ký hợp đồng với thương nhân kinh doanh dịch vụ quảng cáo thương mại để thực hiện quảng cáo cho thương nhân mà mình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Thương nhân nước ngoài muốn quảng cáo thương mại về hoạt động kinh doanh hàng hoá, dịch vụ của mình tại Việt Nam phải thuê thương nhân kinh doanh dịch vụ quảng cáo thương mại Việt Nam thực hiện.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104.</w:t>
      </w:r>
      <w:r w:rsidRPr="00D779B8">
        <w:rPr>
          <w:rFonts w:eastAsia="Times New Roman" w:cs="Times New Roman"/>
          <w:szCs w:val="20"/>
          <w:lang w:val="en-US" w:eastAsia="vi-VN"/>
        </w:rPr>
        <w:t xml:space="preserve"> Kinh doanh dịch vụ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Kinh doanh dịch vụ quảng cáo thương mại là hoạt động thương mại của thương nhân để thực hiện việc quảng cáo thương mại cho thương nhân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105.</w:t>
      </w:r>
      <w:r w:rsidRPr="00D779B8">
        <w:rPr>
          <w:rFonts w:eastAsia="Times New Roman" w:cs="Times New Roman"/>
          <w:szCs w:val="20"/>
          <w:lang w:val="en-US" w:eastAsia="vi-VN"/>
        </w:rPr>
        <w:t xml:space="preserve"> Sản phẩm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Sản phẩm quảng cáo thương mại gồm những thông tin bằng hình ảnh, hành động, âm thanh, tiếng nói, chữ viết, biểu tượng, màu sắc, ánh sáng chứa đựng nội dung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106.</w:t>
      </w:r>
      <w:r w:rsidRPr="00D779B8">
        <w:rPr>
          <w:rFonts w:eastAsia="Times New Roman" w:cs="Times New Roman"/>
          <w:szCs w:val="20"/>
          <w:lang w:val="en-US" w:eastAsia="vi-VN"/>
        </w:rPr>
        <w:t xml:space="preserve"> Phương tiện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Phương tiện quảng cáo thương mại là công cụ được sử dụng để giới thiệu các sản phẩm quảng cáo thương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Phương tiện quảng cáo thương mại bao gồm: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Các phương tiện thông tin đại chúng;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Các phương tiện truyền tin;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Các loại xuất bản phẩm;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Các loại bảng, biển, băng, pa-nô, áp-phích, vật thể cố định, các phương tiện giao thông hoặc các vật thể di động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Các phương tiện quảng cáo thương mại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107.</w:t>
      </w:r>
      <w:r w:rsidRPr="00D779B8">
        <w:rPr>
          <w:rFonts w:eastAsia="Times New Roman" w:cs="Times New Roman"/>
          <w:szCs w:val="20"/>
          <w:lang w:val="en-US" w:eastAsia="vi-VN"/>
        </w:rPr>
        <w:t xml:space="preserve"> Sử dụng phương tiện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Việc sử dụng phương tiện quảng cáo thương mại quy định tại Điều 106 của Luật này phải tuân thủ các quy định của cơ quan quản lý nhà nước có thẩm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Việc sử dụng phương tiện quảng cáo thương mại phải bảo đảm các yêu cầu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Tuân thủ các quy định của pháp luật về báo chí, xuất bản, thông tin, chương trình hoạt động văn hoá, thể thao, hội chợ, triển lãm;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Tuân thủ quy định về địa điểm quảng cáo, không gây ảnh hưởng xấu đến cảnh quan, môi trường, trật tự an toàn giao thông, an toàn xã hội;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Đúng mức độ, thời lượng, thời điểm quy định đối với từng loại phương tiện thông tin đại chúng.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108.</w:t>
      </w:r>
      <w:r w:rsidRPr="00D779B8">
        <w:rPr>
          <w:rFonts w:eastAsia="Times New Roman" w:cs="Times New Roman"/>
          <w:szCs w:val="20"/>
          <w:lang w:val="en-US" w:eastAsia="vi-VN"/>
        </w:rPr>
        <w:t xml:space="preserve"> Bảo hộ quyền sở hữu trí tuệ đối với sản phẩm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Thương nhân có quyền đăng ký bảo hộ quyền sở hữu trí tuệ đối với sản phẩm quảng cáo thương mại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109.</w:t>
      </w:r>
      <w:r w:rsidRPr="00D779B8">
        <w:rPr>
          <w:rFonts w:eastAsia="Times New Roman" w:cs="Times New Roman"/>
          <w:szCs w:val="20"/>
          <w:lang w:val="en-US" w:eastAsia="vi-VN"/>
        </w:rPr>
        <w:t xml:space="preserve"> Các quảng cáo thương mại bị cấm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Quảng cáo làm tiết lộ bí mật nhà nước, phương hại đến độc lập, chủ quyền, an ninh quốc gia và trật tự, an toàn xã hội.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Quảng cáo có sử dụng sản phẩm quảng cáo, phương tiện quảng cáo trái với truyền thống lịch sử, văn hoá, đạo đức, thuần phong mỹ tục Việt Nam và trái với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Quảng cáo hàng hoá, dịch vụ mà Nhà nước cấm kinh doanh, hạn chế kinh doanh hoặc cấm quảng cáo.</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Quảng cáo thuốc lá, rượu có độ cồn từ 30 độ trở lên và các sản phẩm, hàng hoá chưa được phép lưu thông, dịch vụ chưa được phép cung ứng trên thị trường Việt Nam tại thời điểm quảng cáo.</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5. Lợi dụng quảng cáo thương mại gây thiệt hại đến lợi ích của Nhà nước, tổ chức, cá nhân.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Quảng cáo bằng việc sử dụng phương pháp so sánh trực tiếp hoạt động sản xuất, kinh doanh hàng hoá, dịch vụ của mình với hoạt động sản xuất, kinh doanh hàng hoá, dịch vụ cùng loại của thương nhân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7. Quảng cáo sai sự thật về một trong các nội dung số lượng, chất lượng,  giá, công dụng, kiểu dáng, xuất xứ hàng hóa, chủng loại, bao bì, phương thức phục vụ, thời hạn bảo hành của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8. Quảng cáo cho hoạt động kinh doanh của mình bằng cách sử dụng sản phẩm quảng cáo vi phạm quyền sở hữu trí tuệ; sử dụng hình ảnh của tổ chức, cá nhân khác để quảng cáo khi chưa được tổ chức, cá nhân đó đồng 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9. Quảng cáo nhằm cạnh tranh không lành mạnh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110.</w:t>
      </w:r>
      <w:r w:rsidRPr="00D779B8">
        <w:rPr>
          <w:rFonts w:eastAsia="Times New Roman" w:cs="Times New Roman"/>
          <w:szCs w:val="20"/>
          <w:lang w:val="en-US" w:eastAsia="vi-VN"/>
        </w:rPr>
        <w:t xml:space="preserve"> Hợp đồng dịch vụ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Hợp đồng dịch vụ quảng cáo thương mại phải được lập thành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111.</w:t>
      </w:r>
      <w:r w:rsidRPr="00D779B8">
        <w:rPr>
          <w:rFonts w:eastAsia="Times New Roman" w:cs="Times New Roman"/>
          <w:szCs w:val="20"/>
          <w:lang w:val="en-US" w:eastAsia="vi-VN"/>
        </w:rPr>
        <w:t xml:space="preserve"> Quyền của bên thuê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thuê quảng cáo thương mại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Lựa chọn người phát hành quảng cáo thương mại, hình thức, nội dung, phương tiện, phạm vi và thời gian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Kiểm tra, giám sát việc thực hiện hợp đồng dịch vụ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112.</w:t>
      </w:r>
      <w:r w:rsidRPr="00D779B8">
        <w:rPr>
          <w:rFonts w:eastAsia="Times New Roman" w:cs="Times New Roman"/>
          <w:szCs w:val="20"/>
          <w:lang w:val="en-US" w:eastAsia="vi-VN"/>
        </w:rPr>
        <w:t xml:space="preserve"> Nghĩa vụ của bên thuê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thuê quảng cáo thương mại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Cung cấp cho bên cung ứng dịch vụ quảng cáo thương mại thông tin trung thực, chính xác về hoạt động kinh doanh hàng hoá, dịch vụ thương mại và chịu trách nhiệm về các thông tin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Trả thù lao dịch vụ quảng cáo thương mại và các chi phí hợp lý khác.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113.</w:t>
      </w:r>
      <w:r w:rsidRPr="00D779B8">
        <w:rPr>
          <w:rFonts w:eastAsia="Times New Roman" w:cs="Times New Roman"/>
          <w:szCs w:val="20"/>
          <w:lang w:val="en-US" w:eastAsia="vi-VN"/>
        </w:rPr>
        <w:t xml:space="preserve"> Quyền của bên cung ứng dịch vụ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cung ứng dịch vụ quảng cáo thương mại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Yêu cầu bên thuê quảng cáo thương mại cung cấp thông tin quảng cáo trung thực, chính xác và theo đúng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Nhận thù lao dịch vụ quảng cáo thương mại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114.</w:t>
      </w:r>
      <w:r w:rsidRPr="00D779B8">
        <w:rPr>
          <w:rFonts w:eastAsia="Times New Roman" w:cs="Times New Roman"/>
          <w:szCs w:val="20"/>
          <w:lang w:val="en-US" w:eastAsia="vi-VN"/>
        </w:rPr>
        <w:t xml:space="preserve"> Nghĩa vụ của bên cung ứng dịch vụ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cung ứng dịch vụ quảng cáo thương mại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Thực hiện sự lựa chọn của bên thuê quảng cáo về người phát hành quảng cáo thương mại, hình thức, nội dung, phương tiện, phạm vi và thời gian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Tổ chức quảng cáo trung thực, chính xác về hoạt động kinh doanh hàng hoá, dịch vụ thương mại theo thông tin mà bên thuê quảng cáo đã cung cấp;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 3. Thực hiện các nghĩa vụ khác đã thoả thuận trong hợp đồng dịch vụ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115.</w:t>
      </w:r>
      <w:r w:rsidRPr="00D779B8">
        <w:rPr>
          <w:rFonts w:eastAsia="Times New Roman" w:cs="Times New Roman"/>
          <w:szCs w:val="20"/>
          <w:lang w:val="en-US" w:eastAsia="vi-VN"/>
        </w:rPr>
        <w:t xml:space="preserve"> Người phát hành quảng cáo thương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Người phát hành quảng cáo thương mại là người trực tiếp phát hành sản phẩm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116.</w:t>
      </w:r>
      <w:r w:rsidRPr="00D779B8">
        <w:rPr>
          <w:rFonts w:eastAsia="Times New Roman" w:cs="Times New Roman"/>
          <w:szCs w:val="20"/>
          <w:lang w:val="en-US" w:eastAsia="vi-VN"/>
        </w:rPr>
        <w:t xml:space="preserve"> Nghĩa vụ của người phát hành quảng cáo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Người phát hành quảng cáo thương mại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Tuân thủ các quy định về sử dụng phương tiện quảng cáo thương mại quy định tại Điều 107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Thực hiện hợp đồng phát hành quảng cáo đã giao kết với bên thuê phát hành quảng cáo;</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Thực hiện các nghĩa vụ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3</w:t>
      </w:r>
      <w:r w:rsidRPr="00D779B8">
        <w:rPr>
          <w:rFonts w:eastAsia="Times New Roman" w:cs="Times New Roman"/>
          <w:b/>
          <w:spacing w:val="24"/>
          <w:sz w:val="20"/>
          <w:szCs w:val="20"/>
          <w:lang w:val="en-US" w:eastAsia="vi-VN"/>
        </w:rPr>
        <w:br/>
        <w:t>TRƯNG BÀY, GIỚI THIỆU HÀNG HÓA,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117.</w:t>
      </w:r>
      <w:r w:rsidRPr="00D779B8">
        <w:rPr>
          <w:rFonts w:eastAsia="Times New Roman" w:cs="Times New Roman"/>
          <w:szCs w:val="20"/>
          <w:lang w:val="en-US" w:eastAsia="vi-VN"/>
        </w:rPr>
        <w:t xml:space="preserve">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Trưng bày, giới thiệu hàng hoá, dịch vụ là hoạt động xúc tiến thương mại của thương nhân dùng hàng hoá, dịch vụ và tài liệu về hàng hoá, dịch vụ để giới thiệu với khách hàng về hàng hoá, dịch vụ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118.</w:t>
      </w:r>
      <w:r w:rsidRPr="00D779B8">
        <w:rPr>
          <w:rFonts w:eastAsia="Times New Roman" w:cs="Times New Roman"/>
          <w:szCs w:val="20"/>
          <w:lang w:val="en-US" w:eastAsia="vi-VN"/>
        </w:rPr>
        <w:t xml:space="preserve"> Quyền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Thương nhân Việt Nam, Chi nhánh của thương nhân Việt Nam, Chi nhánh của thương nhân nước ngoài tại Việt Nam có quyền trưng bày, giới thiệu hàng hoá, dịch vụ; lựa chọn các hình thức trưng bày, giới thiệu phù hợp; tự mình tổ chức hoặc thuê thương nhân kinh doanh dịch vụ trưng bày, giới thiệu hàng hoá, dịch vụ để trưng bày, giới thiệu hàng hoá, dịch vụ của mình.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Văn phòng đại diện của thương nhân không được trực tiếp trưng bày, giới thiệu hàng hoá, dịch vụ của thương nhân do mình đại diện, trừ việc trưng bày, giới thiệu tại trụ sở của Văn phòng đại diện đó. Trong trường hợp được thương nhân ủy quyền, Văn phòng đại diện có </w:t>
      </w:r>
      <w:r w:rsidRPr="00D779B8">
        <w:rPr>
          <w:rFonts w:eastAsia="Times New Roman" w:cs="Times New Roman"/>
          <w:szCs w:val="20"/>
          <w:lang w:val="en-US" w:eastAsia="vi-VN"/>
        </w:rPr>
        <w:lastRenderedPageBreak/>
        <w:t>quyền ký hợp đồng với thương nhân kinh doanh dịch vụ trưng bày, giới thiệu hàng hóa, dịch vụ để thực hiện trưng bày, giới thiệu hàng hóa, dịch vụ cho thương nhân mà mình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Thương nhân nước ngoài chưa được phép hoạt động thương mại tại Việt nam muốn trưng bày, giới thiệu hàng hoá, dịch vụ của mình tại Việt Nam phải thuê thương nhân kinh doanh dịch vụ trưng bày, giới thiệu hàng hoá, dịch vụ Việt Nam thực hiện.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119.</w:t>
      </w:r>
      <w:r w:rsidRPr="00D779B8">
        <w:rPr>
          <w:rFonts w:eastAsia="Times New Roman" w:cs="Times New Roman"/>
          <w:szCs w:val="20"/>
          <w:lang w:val="en-US" w:eastAsia="vi-VN"/>
        </w:rPr>
        <w:t xml:space="preserve"> Kinh doanh dịch vụ trưng bày, giới thiệu hàng hoá, dịch vụ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Kinh doanh dịch vụ trưng bày, giới thiệu hàng hoá, dịch vụ là hoạt động thương mại, theo đó một thương nhân thực hiện cung ứng dịch vụ trưng bày, giới thiệu hàng hoá, dịch vụ cho thương nhân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120.</w:t>
      </w:r>
      <w:r w:rsidRPr="00D779B8">
        <w:rPr>
          <w:rFonts w:eastAsia="Times New Roman" w:cs="Times New Roman"/>
          <w:szCs w:val="20"/>
          <w:lang w:val="en-US" w:eastAsia="vi-VN"/>
        </w:rPr>
        <w:t xml:space="preserve"> Các hình thức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Mở phòng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Trưng bày, giới thiệu hàng hoá, dịch vụ tại các trung tâm thương mại hoặc trong các hoạt động giải trí, thể thao, văn hoá, nghệ thuật.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Tổ chức hội nghị, hội thảo có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Trưng bày, giới thiệu hàng hóa, dịch vụ trên Internet và các hình thức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121.</w:t>
      </w:r>
      <w:r w:rsidRPr="00D779B8">
        <w:rPr>
          <w:rFonts w:eastAsia="Times New Roman" w:cs="Times New Roman"/>
          <w:szCs w:val="20"/>
          <w:lang w:val="en-US" w:eastAsia="vi-VN"/>
        </w:rPr>
        <w:t xml:space="preserve"> Điều kiện đối với hàng hoá, dịch vụ trưng bày, giới thiệu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hoá, dịch vụ trưng bày, giới thiệu phải là những hàng hoá, dịch vụ kinh doanh hợp pháp trên thị trường.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Hàng hoá, dịch vụ trưng bày, giới thiệu phải tuân thủ các quy định của pháp luật về chất lượng hàng hóa và ghi nhãn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122.</w:t>
      </w:r>
      <w:r w:rsidRPr="00D779B8">
        <w:rPr>
          <w:rFonts w:eastAsia="Times New Roman" w:cs="Times New Roman"/>
          <w:szCs w:val="20"/>
          <w:lang w:val="en-US" w:eastAsia="vi-VN"/>
        </w:rPr>
        <w:t xml:space="preserve"> Điều kiện đối với hàng hoá nhập khẩu vào Việt Nam để trưng bày, giới thiệu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Hàng hoá nhập khẩu vào Việt Nam để trưng bày, giới thiệu tại Việt Nam, ngoài việc đáp ứng các điều kiện quy định tại Điều 121 của Luật này còn phải đáp ứng các điều kiện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Là hàng hoá được phép nhập khẩu vào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Hàng hoá tạm nhập khẩu để trưng bày, giới thiệu phải tái xuất khẩu sau khi kết thúc việc trưng bày, giới thiệu nhưng không quá sáu tháng, kể từ ngày tạm nhập khẩu; nếu quá thời hạn trên thì phải làm thủ tục gia hạn tại hải quan nơi tạm nhập khẩu;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Hàng hóa tạm nhập khẩu để trưng bày, giới thiệu nếu tiêu thụ tại Việt Nam thì phải tuân thủ các quy định của pháp luật Việt Nam đối với hàng hóa nhập khẩu.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123.</w:t>
      </w:r>
      <w:r w:rsidRPr="00D779B8">
        <w:rPr>
          <w:rFonts w:eastAsia="Times New Roman" w:cs="Times New Roman"/>
          <w:szCs w:val="20"/>
          <w:lang w:val="en-US" w:eastAsia="vi-VN"/>
        </w:rPr>
        <w:t xml:space="preserve"> Các trường hợp cấm trưng bày, giới thiệu hàng hoá, dịch vụ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Tổ chức trưng bày, giới thiệu hàng hoá, dịch vụ hoặc sử dụng hình thức, phương tiện trưng bày, giới thiệu hàng hoá, dịch vụ làm phương hại đến an ninh quốc gia, trật tự, an toàn xã hội, cảnh quan, môi trường, sức khoẻ con người.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2. Trưng bày, giới thiệu hàng hoá, dịch vụ hoặc sử dụng hình thức, phương tiện trưng bày, giới thiệu trái với truyền thống lịch sử, văn hoá, đạo đức, thuần phong mỹ tục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Trưng bày, giới thiệu hàng hoá, dịch vụ làm lộ bí mật nhà nước.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Trưng bày, giới thiệu hàng hoá của thương nhân khác để so sánh với hàng hoá của mình, trừ trường hợp hàng hoá đem so sánh là hàng giả, hàng vi phạm quyền sở hữu trí tuệ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Trưng bày, giới thiệu mẫu hàng hoá không đúng với hàng hoá đang kinh doanh về chất lượng, giá, công dụng, kiểu dáng, chủng loại, bao bì, thời hạn bảo hành và các chỉ tiêu chất lượng khác nhằm lừa dối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124.</w:t>
      </w:r>
      <w:r w:rsidRPr="00D779B8">
        <w:rPr>
          <w:rFonts w:eastAsia="Times New Roman" w:cs="Times New Roman"/>
          <w:szCs w:val="20"/>
          <w:lang w:val="en-US" w:eastAsia="vi-VN"/>
        </w:rPr>
        <w:t xml:space="preserve"> Hợp đồng dịch vụ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Hợp đồng dịch vụ trưng bày, giới thiệu hàng hoá, dịch vụ phải được lập thành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125.</w:t>
      </w:r>
      <w:r w:rsidRPr="00D779B8">
        <w:rPr>
          <w:rFonts w:eastAsia="Times New Roman" w:cs="Times New Roman"/>
          <w:szCs w:val="20"/>
          <w:lang w:val="en-US" w:eastAsia="vi-VN"/>
        </w:rPr>
        <w:t xml:space="preserve"> Quyền của bên thuê dịch vụ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thuê dịch vụ trưng bày, giới thiệu hàng hoá, dịch vụ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Yêu cầu bên cung ứng dịch vụ trưng bày, giới thiệu hàng hoá, dịch vụ thực hiện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Kiểm tra, giám sát việc thực hiện hợp đồng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126.</w:t>
      </w:r>
      <w:r w:rsidRPr="00D779B8">
        <w:rPr>
          <w:rFonts w:eastAsia="Times New Roman" w:cs="Times New Roman"/>
          <w:szCs w:val="20"/>
          <w:lang w:val="en-US" w:eastAsia="vi-VN"/>
        </w:rPr>
        <w:t xml:space="preserve"> Nghĩa vụ của bên thuê dịch vụ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thuê dịch vụ trưng bày, giới thiệu hàng hoá, dịch vụ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Cung cấp đầy đủ hàng hoá, dịch vụ trưng bày, giới thiệu hoặc phương tiện cho bên cung ứng dịch vụ theo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Cung cấp thông tin về hàng hoá, dịch vụ trưng bày, giới thiệu và chịu trách nhiệm về các thông tin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Trả thù lao dịch vụ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127.</w:t>
      </w:r>
      <w:r w:rsidRPr="00D779B8">
        <w:rPr>
          <w:rFonts w:eastAsia="Times New Roman" w:cs="Times New Roman"/>
          <w:szCs w:val="20"/>
          <w:lang w:val="en-US" w:eastAsia="vi-VN"/>
        </w:rPr>
        <w:t xml:space="preserve"> Quyền của bên cung ứng dịch vụ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cung ứng dịch vụ trưng bày, giới thiệu hàng hoá, dịch vụ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Yêu cầu bên thuê dịch vụ cung cấp hàng hoá, dịch vụ trưng bày, giới thiệu theo thời hạn đã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Yêu cầu bên thuê dịch vụ cung cấp thông tin về hàng hoá, dịch vụ trưng bày, giới thiệu và các phương tiện cần thiết khác theo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Nhận thù lao dịch vụ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128.</w:t>
      </w:r>
      <w:r w:rsidRPr="00D779B8">
        <w:rPr>
          <w:rFonts w:eastAsia="Times New Roman" w:cs="Times New Roman"/>
          <w:szCs w:val="20"/>
          <w:lang w:val="en-US" w:eastAsia="vi-VN"/>
        </w:rPr>
        <w:t xml:space="preserve"> Nghĩa vụ của bên cung ứng dịch vụ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cung ứng dịch vụ trưng bày, giới thiệu hàng hoá, dịch vụ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Thực hiện việc trưng bày, giới thiệu hàng hoá, dịch vụ theo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Bảo quản hàng hoá trưng bày, giới thiệu, tài liệu, phương tiện được giao trong thời gian thực hiện hợp đồng; khi kết thúc việc trưng bày, giới thiệu hàng hoá, dịch vụ, phải giao lại đầy đủ hàng hoá, tài liệu, phương tiện trưng bày, giới thiệu cho bên thuê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Thực hiện việc trưng bày, giới thiệu hàng hoá, dịch vụ theo những nội dung đã được thoả thuận với bên thuê dịch vụ trưng bày, giới thiệu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4</w:t>
      </w:r>
      <w:r w:rsidRPr="00D779B8">
        <w:rPr>
          <w:rFonts w:eastAsia="Times New Roman" w:cs="Times New Roman"/>
          <w:b/>
          <w:spacing w:val="24"/>
          <w:sz w:val="20"/>
          <w:szCs w:val="20"/>
          <w:lang w:val="en-US" w:eastAsia="vi-VN"/>
        </w:rPr>
        <w:br/>
        <w:t>HỘI TRỢ,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129.</w:t>
      </w:r>
      <w:r w:rsidRPr="00D779B8">
        <w:rPr>
          <w:rFonts w:eastAsia="Times New Roman" w:cs="Times New Roman"/>
          <w:szCs w:val="20"/>
          <w:lang w:val="en-US" w:eastAsia="vi-VN"/>
        </w:rPr>
        <w:t xml:space="preserve">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Hội chợ, triển lãm thương mại là hoạt động xúc tiến thương mại được thực hiện tập trung trong một thời gian và tại một địa điểm nhất định để thương nhân trưng bày, giới thiệu hàng hoá, dịch vụ nhằm mục đích thúc đẩy, tìm kiếm cơ hội giao kết hợp đồng mua bán hàng hoá, hợp đồng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130.</w:t>
      </w:r>
      <w:r w:rsidRPr="00D779B8">
        <w:rPr>
          <w:rFonts w:eastAsia="Times New Roman" w:cs="Times New Roman"/>
          <w:szCs w:val="20"/>
          <w:lang w:val="en-US" w:eastAsia="vi-VN"/>
        </w:rPr>
        <w:t xml:space="preserve"> Kinh doanh dịch vụ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Kinh doanh dịch vụ hội chợ, triển lãm thương mại là hoạt động thương mại, theo đó thương nhân kinh doanh dịch vụ này cung ứng dịch vụ tổ chức hoặc tham gia hội chợ, triển lãm thương mại cho thương nhân khác để nhận thù lao dịch vụ tổ chức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Hợp đồng dịch vụ tổ chức, tham gia hội chợ, triển lãm thương mại phải được lập thành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131.</w:t>
      </w:r>
      <w:r w:rsidRPr="00D779B8">
        <w:rPr>
          <w:rFonts w:eastAsia="Times New Roman" w:cs="Times New Roman"/>
          <w:szCs w:val="20"/>
          <w:lang w:val="en-US" w:eastAsia="vi-VN"/>
        </w:rPr>
        <w:t xml:space="preserve"> Quyền tổ chức, tham gia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Việt Nam, Chi nhánh của thương nhân Việt Nam, Chi nhánh của thương nhân nước ngoài tại Việt Nam có quyền trực tiếp tổ chức, tham gia hội chợ, triển lãm thương mại về hàng hóa, dịch vụ mà mình kinh doanh hoặc thuê thương nhân kinh doanh dịch vụ hội chợ, triển lãm thương mại thực hiện.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Văn phòng đại diện của thương nhân không được trực tiếp tổ chức, tham gia hội chợ, triển lãm thương mại. Trong trường hợp được thương nhân ủy quyền, Văn phòng đại diện có quyền ký hợp đồng với thương nhân kinh doanh dịch vụ hội chợ, triển lãm thương mại để tổ chức, tham gia hội chợ, triển lãm thương mại cho thương nhân mà mình đại diện.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Thương nhân nước ngoài có quyền trực tiếp tham gia hoặc thuê thương nhân kinh doanh dịch vụ hội chợ, triển lãm thương mại Việt Nam thay mặt mình tham gia hội chợ, triển lãm thương mại tại Việt Nam. Trong trường hợp muốn tổ chức hội chợ, triển lãm thương mại tại Việt Nam thì thương nhân nước ngoài phải thuê thương nhân kinh doanh dịch vụ hội chợ, triển lãm thương mại Việt Nam thực hiện.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132.</w:t>
      </w:r>
      <w:r w:rsidRPr="00D779B8">
        <w:rPr>
          <w:rFonts w:eastAsia="Times New Roman" w:cs="Times New Roman"/>
          <w:szCs w:val="20"/>
          <w:lang w:val="en-US" w:eastAsia="vi-VN"/>
        </w:rPr>
        <w:t xml:space="preserve"> Tổ chức hội chợ, triển lãm thương mại tại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Hội chợ, triển lãm thương mại tổ chức tại Việt Nam phải được đăng ký và phải được xác nhận bằng văn bản của cơ quan quản lý nhà nước về thương mại tỉnh, thành phố trực thuộc trung ương nơi tổ chức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Chính phủ quy định cụ thể trình tự, thủ tục, nội dung đăng ký và xác nhận việc tổ chức hội chợ, triển lãm thương mại tại Việt Nam quy định tại khoản 1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133.</w:t>
      </w:r>
      <w:r w:rsidRPr="00D779B8">
        <w:rPr>
          <w:rFonts w:eastAsia="Times New Roman" w:cs="Times New Roman"/>
          <w:szCs w:val="20"/>
          <w:lang w:val="en-US" w:eastAsia="vi-VN"/>
        </w:rPr>
        <w:t xml:space="preserve"> Tổ chức, tham gia hội chợ, triển lãm thương mại ở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không kinh doanh dịch vụ hội chợ, triển lãm thương mại khi trực tiếp tổ chức hoặc tham gia hội chợ, triển lãm thương mại ở nước ngoài về hàng hoá, dịch vụ mà mình kinh doanh phải tuân theo các quy định về xuất khẩu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Thương nhân kinh doanh dịch vụ hội chợ, triển lãm thương mại khi tổ chức cho thương nhân khác tham gia hội chợ, triển lãm thương mại phải đăng ký với Bộ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Thương nhân không đăng ký kinh doanh dịch vụ hội chợ, triển lãm thương mại không được tổ chức cho thương nhân khác tham gia hội chợ, triển lãm thương mại ở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Chính phủ quy định cụ thể trình tự, thủ tục, nội dung đăng ký tổ chức, tham gia hội chợ, triển lãm thương mại ở nước ngoài quy định tại khoản 1 và khoản 2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134.</w:t>
      </w:r>
      <w:r w:rsidRPr="00D779B8">
        <w:rPr>
          <w:rFonts w:eastAsia="Times New Roman" w:cs="Times New Roman"/>
          <w:szCs w:val="20"/>
          <w:lang w:val="en-US" w:eastAsia="vi-VN"/>
        </w:rPr>
        <w:t xml:space="preserve"> Hàng hoá, dịch vụ trưng bày, giới thiệu tại hội chợ, triển lãm thương mại tại Việt Nam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hoá, dịch vụ không được phép tham gia hội chợ, triển lãm thương mại bao gồm: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Hàng hóa, dịch vụ thuộc diện cấm kinh doanh, hạn chế kinh doanh, chưa được phép lưu thông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Hàng hóa, dịch vụ do thương nhân ở nước ngoài cung ứng thuộc diện cấm nhập khẩu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Hàng giả, hàng vi phạm quyền sở hữu trí tuệ, trừ trường hợp trưng bày, giới thiệu để so sánh với hàng thật.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Ngoài việc tuân thủ các quy định về hội chợ, triển lãm thương mại của Luật này, hàng hóa, dịch vụ thuộc diện quản lý chuyên ngành phải tuân thủ các quy định về quản lý chuyên ngành đối với hàng hoá, dịch vụ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Hàng hóa tạm nhập khẩu để tham gia hội chợ, triển lãm thương mại tại Việt Nam phải được tái xuất khẩu trong thời hạn ba mươi ngày, kể từ ngày kết thúc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Việc tạm nhập, tái xuất hàng hóa tham gia hội chợ, triển lãm thương mại tại Việt Nam phải tuân theo các quy định của pháp luật về hải quan và các quy định khác của pháp luật có liên quan.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135.</w:t>
      </w:r>
      <w:r w:rsidRPr="00D779B8">
        <w:rPr>
          <w:rFonts w:eastAsia="Times New Roman" w:cs="Times New Roman"/>
          <w:szCs w:val="20"/>
          <w:lang w:val="en-US" w:eastAsia="vi-VN"/>
        </w:rPr>
        <w:t xml:space="preserve"> Hàng hóa, dịch vụ tham gia hội chợ, triển lãm thương mại ở nước ngoài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Tất cả các loại hàng hóa, dịch vụ đều được tham gia hội chợ, triển lãm thương mại ở nước ngoài, trừ hàng hóa, dịch vụ thuộc diện cấm xuất khẩu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2. Hàng hóa, dịch vụ thuộc diện cấm xuất khẩu chỉ được tham gia hội chợ, triển lãm thương mại ở nước ngoài khi được sự chấp thuận của Thủ tướng Chính phủ.</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Thời hạn tạm xuất khẩu hàng hóa để tham gia hội chợ, triển lãm thương mại ở nước ngoài là một năm kể từ ngày hàng hóa được tạm xuất khẩu; nếu quá thời hạn nói trên mà chưa được tái nhập khẩu thì hàng hóa đó phải chịu thuế và các nghĩa vụ tài chính khác theo quy định của pháp luật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Việc tạm xuất, tái nhập hàng hóa tham gia hội chợ, triển lãm thương mại ở nước ngoài phải tuân thủ các quy định của pháp luật về hải quan và các quy định khác của pháp luật có liên quan.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136.</w:t>
      </w:r>
      <w:r w:rsidRPr="00D779B8">
        <w:rPr>
          <w:rFonts w:eastAsia="Times New Roman" w:cs="Times New Roman"/>
          <w:szCs w:val="20"/>
          <w:lang w:val="en-US" w:eastAsia="vi-VN"/>
        </w:rPr>
        <w:t xml:space="preserve"> Bán, tặng hàng hoá, cung ứng dịch vụ tại hội chợ, triển lãm thương mại tại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hoá, dịch vụ trưng bày, giới thiệu tại hội chợ, triển lãm thương mại tại Việt Nam được phép bán, tặng, cung ứng tại hội chợ, triển lãm thương mại; đối với hàng hóa nhập khẩu phải đăng ký với hải quan, trừ trường hợp quy định tại khoản 2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Hàng hóa thuộc diện nhập khẩu phải có giấy phép của cơ quan nhà nước có thẩm quyền chỉ được bán, tặng sau khi được cơ quan nhà nước có thẩm quyền chấp thuận bằng văn bản.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 3. Việc bán, tặng hàng hoá tại hội chợ, triển lãm thương mại quy định tại khoản 2 Điều 134 của Luật này phải tuân thủ các quy định về quản lý chuyên ngành nhập khẩu đối với hàng hóa đó.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Hàng hóa được bán, tặng, dịch vụ được cung ứng tại hội chợ, triển lãm thương mại tại Việt Nam phải chịu thuế và các nghĩa vụ tài chính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137.</w:t>
      </w:r>
      <w:r w:rsidRPr="00D779B8">
        <w:rPr>
          <w:rFonts w:eastAsia="Times New Roman" w:cs="Times New Roman"/>
          <w:szCs w:val="20"/>
          <w:lang w:val="en-US" w:eastAsia="vi-VN"/>
        </w:rPr>
        <w:t xml:space="preserve"> Bán, tặng hàng hóa, cung ứng dịch vụ của Việt Nam tham gia hội chợ, triển lãm thương mại ở nước ngoài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hóa, dịch vụ của Việt Nam tham gia hội chợ, triển lãm thương mại ở nước ngoài được phép bán, tặng, cung ứng tại hội chợ, triển lãm, trừ trường hợp quy định tại khoản 2 và khoản 3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Việc bán, tặng hàng hóa thuộc diện cấm xuất khẩu nhưng đã được tạm xuất khẩu để tham gia hội chợ, triển lãm thương mại ở nước ngoài chỉ được thực hiện sau khi có sự chấp thuận của Thủ tướng Chính phủ.</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Hàng hóa thuộc diện xuất khẩu phải có giấy phép của cơ quan nhà nước có thẩm quyền chỉ được bán, tặng sau khi được cơ quan nhà nước có thẩm quyền chấp thuận bằng văn bản.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Hàng hóa, dịch vụ của Việt Nam tham gia hội chợ, triển lãm thương mại ở nước ngoài được bán, tặng, cung ứng ở nước ngoài phải chịu thuế và các nghĩa vụ tài chính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138.</w:t>
      </w:r>
      <w:r w:rsidRPr="00D779B8">
        <w:rPr>
          <w:rFonts w:eastAsia="Times New Roman" w:cs="Times New Roman"/>
          <w:szCs w:val="20"/>
          <w:lang w:val="en-US" w:eastAsia="vi-VN"/>
        </w:rPr>
        <w:t xml:space="preserve"> Quyền và nghĩa vụ của tổ chức, cá nhân tham gia hội chợ, triển lãm thương mại tại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Thực hiện các quyền và nghĩa vụ theo thỏa thuận với thương nhân tổ chức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2. Bán, tặng hàng hoá, cung ứng dịch vụ được trưng bày, giới thiệu tại hội chợ, triển lãm thương mại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Được tạm nhập, tái xuất hàng hoá, tài liệu về hàng hoá, dịch vụ để trưng bày tại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Tuân thủ các quy định về tổ chức hội chợ, triển lãm thương mại tại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139.</w:t>
      </w:r>
      <w:r w:rsidRPr="00D779B8">
        <w:rPr>
          <w:rFonts w:eastAsia="Times New Roman" w:cs="Times New Roman"/>
          <w:szCs w:val="20"/>
          <w:lang w:val="en-US" w:eastAsia="vi-VN"/>
        </w:rPr>
        <w:t xml:space="preserve"> Quyền và nghĩa vụ của thương nhân tổ chức, tham gia hội chợ, triển lãm thương mại ở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Được tạm xuất, tái nhập hàng hoá và tài liệu về hàng hoá, dịch vụ để trưng bày, giới thiệu tại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Phải tuân thủ các quy định về việc tổ chức, tham gia hội chợ, triển lãm thương mại ở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Được bán, tặng hàng hoá trưng bày, giới thiệu tại hội chợ, triển lãm thương mại ở nước ngoài; phải nộp thuế và thực hiện các nghĩa vụ tài chính khác theo quy định của pháp luật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140.</w:t>
      </w:r>
      <w:r w:rsidRPr="00D779B8">
        <w:rPr>
          <w:rFonts w:eastAsia="Times New Roman" w:cs="Times New Roman"/>
          <w:szCs w:val="20"/>
          <w:lang w:val="en-US" w:eastAsia="vi-VN"/>
        </w:rPr>
        <w:t xml:space="preserve"> Quyền và nghĩa vụ của thương nhân kinh doanh dịch vụ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Niêm yết chủ đề, thời gian tiến hành hội chợ, triển lãm thương mại tại nơi tổ chức hội chợ, triển lãm thương mại đó trước ngày khai mạc hội chợ, triển lãm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Yêu cầu bên thuê dịch vụ cung cấp hàng hoá để tham gia hội chợ, triển lãm thương mại theo thời hạn đã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Yêu cầu bên thuê dịch vụ cung cấp thông tin về hàng hoá, dịch vụ để tham gia hội chợ, triển lãm thương mại và các phương tiện cần thiết khác theo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Nhận thù lao dịch vụ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Thực hiện việc tổ chức hội chợ, triển lãm thương mại theo thoả thuận trong hợp đồng.</w:t>
      </w:r>
    </w:p>
    <w:p w:rsidR="00D779B8" w:rsidRPr="00D779B8" w:rsidRDefault="00D779B8" w:rsidP="00D779B8">
      <w:pPr>
        <w:keepNext/>
        <w:spacing w:before="120" w:after="120" w:line="240" w:lineRule="auto"/>
        <w:jc w:val="center"/>
        <w:rPr>
          <w:rFonts w:eastAsia="Times New Roman" w:cs="Times New Roman"/>
          <w:b/>
          <w:spacing w:val="28"/>
          <w:sz w:val="22"/>
          <w:lang w:val="en-US" w:eastAsia="vi-VN"/>
        </w:rPr>
      </w:pPr>
      <w:r w:rsidRPr="00D779B8">
        <w:rPr>
          <w:rFonts w:eastAsia="Times New Roman" w:cs="Times New Roman"/>
          <w:szCs w:val="20"/>
          <w:lang w:val="en-US"/>
        </w:rPr>
        <w:br w:type="page"/>
      </w:r>
      <w:r w:rsidRPr="00D779B8">
        <w:rPr>
          <w:rFonts w:eastAsia="Times New Roman" w:cs="Times New Roman"/>
          <w:b/>
          <w:spacing w:val="28"/>
          <w:sz w:val="22"/>
          <w:lang w:val="en-US" w:eastAsia="vi-VN"/>
        </w:rPr>
        <w:lastRenderedPageBreak/>
        <w:t>CHƯƠNG V</w:t>
      </w:r>
      <w:r w:rsidRPr="00D779B8">
        <w:rPr>
          <w:rFonts w:eastAsia="Times New Roman" w:cs="Times New Roman"/>
          <w:b/>
          <w:spacing w:val="28"/>
          <w:sz w:val="22"/>
          <w:lang w:val="en-US" w:eastAsia="vi-VN"/>
        </w:rPr>
        <w:br/>
        <w:t xml:space="preserve">CÁC HOẠT ĐỘNG TRUNG GIAN THƯƠNG MẠI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1</w:t>
      </w:r>
      <w:r w:rsidRPr="00D779B8">
        <w:rPr>
          <w:rFonts w:eastAsia="Times New Roman" w:cs="Times New Roman"/>
          <w:b/>
          <w:spacing w:val="24"/>
          <w:sz w:val="20"/>
          <w:szCs w:val="20"/>
          <w:lang w:val="en-US" w:eastAsia="vi-VN"/>
        </w:rPr>
        <w:br/>
        <w:t>ĐẠI DIỆN CHO THƯƠNG NHÂN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141.</w:t>
      </w:r>
      <w:r w:rsidRPr="00D779B8">
        <w:rPr>
          <w:rFonts w:eastAsia="Times New Roman" w:cs="Times New Roman"/>
          <w:szCs w:val="20"/>
          <w:lang w:val="en-US" w:eastAsia="vi-VN"/>
        </w:rPr>
        <w:t xml:space="preserve"> Đại diện cho thương nhân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Đại diện cho thương nhân là việc một thương nhân nhận uỷ nhiệm (gọi là bên đại diện) của thương nhân khác (gọi là bên giao đại diện) để thực hiện các hoạt động thương mại với danh nghĩa, theo sự chỉ dẫn của thương nhân đó và được hưởng thù lao về việc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Trong trường hợp thương nhân cử người của mình để làm đại diện cho mình thì áp dụng quy định của Bộ luật dân sự.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142.</w:t>
      </w:r>
      <w:r w:rsidRPr="00D779B8">
        <w:rPr>
          <w:rFonts w:eastAsia="Times New Roman" w:cs="Times New Roman"/>
          <w:szCs w:val="20"/>
          <w:lang w:val="en-US" w:eastAsia="vi-VN"/>
        </w:rPr>
        <w:t xml:space="preserve"> Hợp đồng đại diện cho thương nhân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Hợp đồng đại diện cho thương nhân phải được lập thành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143.</w:t>
      </w:r>
      <w:r w:rsidRPr="00D779B8">
        <w:rPr>
          <w:rFonts w:eastAsia="Times New Roman" w:cs="Times New Roman"/>
          <w:szCs w:val="20"/>
          <w:lang w:val="en-US" w:eastAsia="vi-VN"/>
        </w:rPr>
        <w:t xml:space="preserve"> Phạm vi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Các bên có thể thoả thuận về việc bên đại diện được thực hiện một phần hoặc toàn bộ hoạt động thương mại thuộc phạm vi hoạt động của bên giao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144.</w:t>
      </w:r>
      <w:r w:rsidRPr="00D779B8">
        <w:rPr>
          <w:rFonts w:eastAsia="Times New Roman" w:cs="Times New Roman"/>
          <w:szCs w:val="20"/>
          <w:lang w:val="en-US" w:eastAsia="vi-VN"/>
        </w:rPr>
        <w:t xml:space="preserve"> Thời hạn đại diện cho thương nhân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Thời hạn đại diện do các bên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không có thoả thuận, thời hạn đại diện chấm dứt khi bên giao đại diện thông báo cho bên đại diện về việc chấm dứt hợp đồng đại diện hoặc bên đại diện thông báo cho bên giao đại diện về việc chấm dứt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Trừ trường hợp có thoả thuận khác, nếu bên giao đại diện đơn phương thông báo chấm dứt hợp đồng đại diện theo quy định tại khoản 2 Điều này thì bên đại diện có quyền yêu cầu bên giao đại diện trả một khoản thù lao do việc bên giao đại diện giao kết các hợp đồng với khách hàng mà bên đại diện đã giao dịch và những khoản thù lao khác mà đáng lẽ mình được hưởng.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Trường hợp thời hạn đại diện chấm dứt theo quy định tại khoản 2 Điều này theo yêu cầu của bên đại diện thì bên đại diện bị mất quyền hưởng thù lao đối với các giao dịch mà đáng lẽ mình được hưởng nếu các bên không có thoả thuận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145.</w:t>
      </w:r>
      <w:r w:rsidRPr="00D779B8">
        <w:rPr>
          <w:rFonts w:eastAsia="Times New Roman" w:cs="Times New Roman"/>
          <w:szCs w:val="20"/>
          <w:lang w:val="en-US" w:eastAsia="vi-VN"/>
        </w:rPr>
        <w:t xml:space="preserve"> Nghĩa vụ của bên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đại diện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Thực hiện các hoạt động thương mại với danh nghĩa và vì lợi ích của bên giao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Thông báo cho bên giao đại diện về cơ hội và kết quả thực hiện các hoạt động thương mại đã được uỷ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3. Tuân thủ chỉ dẫn của bên giao đại diện nếu chỉ dẫn đó không vi phạm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Không được thực hiện các hoạt động thương mại với danh nghĩa của mình hoặc của người thứ ba trong phạm vi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Không được tiết lộ hoặc cung cấp cho người khác các bí mật liên quan đến hoạt động thương mại của bên giao đại diện trong thời gian làm đại diện và trong thời hạn hai năm, kể từ khi chấm dứt hợp đồng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Bảo quản tài sản, tài liệu được giao để thực hiện hoạt động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146.</w:t>
      </w:r>
      <w:r w:rsidRPr="00D779B8">
        <w:rPr>
          <w:rFonts w:eastAsia="Times New Roman" w:cs="Times New Roman"/>
          <w:szCs w:val="20"/>
          <w:lang w:val="en-US" w:eastAsia="vi-VN"/>
        </w:rPr>
        <w:t xml:space="preserve"> Nghĩa vụ của bên giao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giao đại diện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Thông báo ngay cho bên đại diện về việc giao kết hợp đồng mà bên đại diện đã giao dịch, việc thực hiện hợp đồng mà bên đại diện đã giao kết, việc chấp nhận hay không chấp nhận các hoạt động ngoài phạm vi đại diện mà bên đại diện thực hiện;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Cung cấp tài sản, tài liệu, thông tin cần thiết để bên đại diện thực hiện hoạt động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Trả thù lao và các chi phí hợp lý khác cho bên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Thông báo kịp thời cho bên đại diện về khả năng không giao kết được, không thực hiện được hợp đồng trong phạm vi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147.</w:t>
      </w:r>
      <w:r w:rsidRPr="00D779B8">
        <w:rPr>
          <w:rFonts w:eastAsia="Times New Roman" w:cs="Times New Roman"/>
          <w:szCs w:val="20"/>
          <w:lang w:val="en-US" w:eastAsia="vi-VN"/>
        </w:rPr>
        <w:t xml:space="preserve"> Quyền hưởng thù lao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đại diện được hưởng thù lao đối với hợp đồng được giao kết trong phạm vi đại diện. Quyền được hưởng thù lao phát sinh từ thời điểm do các bên thoả thuận trong hợp đồng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không có thỏa thuận, mức thù lao cho bên đại diện được xác định theo quy định tại Điều 86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148.</w:t>
      </w:r>
      <w:r w:rsidRPr="00D779B8">
        <w:rPr>
          <w:rFonts w:eastAsia="Times New Roman" w:cs="Times New Roman"/>
          <w:szCs w:val="20"/>
          <w:lang w:val="en-US" w:eastAsia="vi-VN"/>
        </w:rPr>
        <w:t xml:space="preserve"> Thanh toán chi phí phát sinh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đại diện có quyền yêu cầu được thanh toán các khoản chi phí phát sinh hợp lý để thực hiện hoạt động đại diện.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149.</w:t>
      </w:r>
      <w:r w:rsidRPr="00D779B8">
        <w:rPr>
          <w:rFonts w:eastAsia="Times New Roman" w:cs="Times New Roman"/>
          <w:szCs w:val="20"/>
          <w:lang w:val="en-US" w:eastAsia="vi-VN"/>
        </w:rPr>
        <w:t xml:space="preserve"> Quyền cầm giữ</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đại diện có quyền cầm giữ tài sản, tài liệu được giao để bảo đảm việc thanh toán các khoản thù lao và chi phí đã đến hạn.</w:t>
      </w: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szCs w:val="20"/>
          <w:lang w:val="en-US"/>
        </w:rPr>
        <w:br w:type="page"/>
      </w:r>
      <w:r w:rsidRPr="00D779B8">
        <w:rPr>
          <w:rFonts w:eastAsia="Times New Roman" w:cs="Times New Roman"/>
          <w:b/>
          <w:spacing w:val="24"/>
          <w:sz w:val="20"/>
          <w:szCs w:val="20"/>
          <w:lang w:val="en-US" w:eastAsia="vi-VN"/>
        </w:rPr>
        <w:lastRenderedPageBreak/>
        <w:t>MỤC 2</w:t>
      </w:r>
      <w:r w:rsidRPr="00D779B8">
        <w:rPr>
          <w:rFonts w:eastAsia="Times New Roman" w:cs="Times New Roman"/>
          <w:b/>
          <w:spacing w:val="24"/>
          <w:sz w:val="20"/>
          <w:szCs w:val="20"/>
          <w:lang w:val="en-US" w:eastAsia="vi-VN"/>
        </w:rPr>
        <w:br/>
        <w:t>MÔI GIỚI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150.</w:t>
      </w:r>
      <w:r w:rsidRPr="00D779B8">
        <w:rPr>
          <w:rFonts w:eastAsia="Times New Roman" w:cs="Times New Roman"/>
          <w:szCs w:val="20"/>
          <w:lang w:val="en-US" w:eastAsia="vi-VN"/>
        </w:rPr>
        <w:t xml:space="preserve"> Môi giới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Môi giới thương mại là hoạt động thương mại, theo đó một thương nhân làm trung gian (gọi là bên môi giới) cho các bên mua bán hàng hoá, cung ứng dịch vụ (gọi là bên được môi giới) trong việc đàm phán, giao kết hợp đồng mua bán hàng hoá, dịch vụ và được hưởng thù lao theo hợp đồng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151.</w:t>
      </w:r>
      <w:r w:rsidRPr="00D779B8">
        <w:rPr>
          <w:rFonts w:eastAsia="Times New Roman" w:cs="Times New Roman"/>
          <w:szCs w:val="20"/>
          <w:lang w:val="en-US" w:eastAsia="vi-VN"/>
        </w:rPr>
        <w:t xml:space="preserve"> Nghĩa vụ của bên môi giới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môi giới thương mại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Bảo quản các mẫu hàng hoá, tài liệu được giao để thực hiện việc môi giới và phải hoàn trả cho bên được môi giới sau khi hoàn thành việc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Không được tiết lộ, cung cấp thông tin làm phương hại đến lợi ích của bên được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Chịu trách nhiệm về tư cách pháp lý của các bên được môi giới, nhưng không chịu trách nhiệm về khả năng thanh toán của họ;</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Không được tham gia thực hiện hợp đồng giữa các bên được môi giới, trừ trường hợp có uỷ quyền của bên được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152.</w:t>
      </w:r>
      <w:r w:rsidRPr="00D779B8">
        <w:rPr>
          <w:rFonts w:eastAsia="Times New Roman" w:cs="Times New Roman"/>
          <w:szCs w:val="20"/>
          <w:lang w:val="en-US" w:eastAsia="vi-VN"/>
        </w:rPr>
        <w:t xml:space="preserve"> Nghĩa vụ của bên được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được môi giới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Cung cấp các thông tin, tài liệu, phương tiện cần thiết liên quan đến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Trả thù lao môi giới và các chi phí hợp lý khác cho bên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153.</w:t>
      </w:r>
      <w:r w:rsidRPr="00D779B8">
        <w:rPr>
          <w:rFonts w:eastAsia="Times New Roman" w:cs="Times New Roman"/>
          <w:szCs w:val="20"/>
          <w:lang w:val="en-US" w:eastAsia="vi-VN"/>
        </w:rPr>
        <w:t xml:space="preserve"> Quyền hưởng thù lao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có thỏa thuận khác, quyền hưởng thù lao môi giới phát sinh từ thời điểm các bên được môi giới đã ký hợp đồng với nhau.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không có thỏa thuận, mức thù lao môi giới được xác định theo quy định tại Điều 86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154.</w:t>
      </w:r>
      <w:r w:rsidRPr="00D779B8">
        <w:rPr>
          <w:rFonts w:eastAsia="Times New Roman" w:cs="Times New Roman"/>
          <w:szCs w:val="20"/>
          <w:lang w:val="en-US" w:eastAsia="vi-VN"/>
        </w:rPr>
        <w:t xml:space="preserve"> Thanh toán chi phí phát sinh liên quan đến việc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được môi giới phải thanh toán các chi phí phát sinh hợp lý liên quan đến việc môi giới, kể cả khi việc môi giới không mang lại kết quả cho bên được môi giới.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szCs w:val="20"/>
          <w:lang w:val="en-US"/>
        </w:rPr>
        <w:br w:type="page"/>
      </w:r>
      <w:r w:rsidRPr="00D779B8">
        <w:rPr>
          <w:rFonts w:eastAsia="Times New Roman" w:cs="Times New Roman"/>
          <w:b/>
          <w:spacing w:val="24"/>
          <w:sz w:val="20"/>
          <w:szCs w:val="20"/>
          <w:lang w:val="en-US" w:eastAsia="vi-VN"/>
        </w:rPr>
        <w:lastRenderedPageBreak/>
        <w:t>MỤC 3</w:t>
      </w:r>
      <w:r w:rsidRPr="00D779B8">
        <w:rPr>
          <w:rFonts w:eastAsia="Times New Roman" w:cs="Times New Roman"/>
          <w:b/>
          <w:spacing w:val="24"/>
          <w:sz w:val="20"/>
          <w:szCs w:val="20"/>
          <w:lang w:val="en-US" w:eastAsia="vi-VN"/>
        </w:rPr>
        <w:br/>
        <w:t>ỦY THÁC MUA BÁN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155.</w:t>
      </w:r>
      <w:r w:rsidRPr="00D779B8">
        <w:rPr>
          <w:rFonts w:eastAsia="Times New Roman" w:cs="Times New Roman"/>
          <w:szCs w:val="20"/>
          <w:lang w:val="en-US" w:eastAsia="vi-VN"/>
        </w:rPr>
        <w:t xml:space="preserve"> Uỷ thác mua bán hàng hóa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Uỷ thác mua bán hàng hoá là hoạt động thương mại, theo đó bên nhận uỷ thác thực hiện việc mua bán hàng hoá với danh nghĩa của mình theo những điều kiện đã thoả thuận với bên uỷ thác và được nhận thù lao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156.</w:t>
      </w:r>
      <w:r w:rsidRPr="00D779B8">
        <w:rPr>
          <w:rFonts w:eastAsia="Times New Roman" w:cs="Times New Roman"/>
          <w:szCs w:val="20"/>
          <w:lang w:val="en-US" w:eastAsia="vi-VN"/>
        </w:rPr>
        <w:t xml:space="preserve"> Bên nhận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nhận uỷ thác mua bán hàng hoá là thương nhân kinh doanh mặt hàng phù hợp với hàng hoá được uỷ thác và thực hiện mua bán hàng hoá theo những điều kiện đã thoả thuận với bên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157.</w:t>
      </w:r>
      <w:r w:rsidRPr="00D779B8">
        <w:rPr>
          <w:rFonts w:eastAsia="Times New Roman" w:cs="Times New Roman"/>
          <w:szCs w:val="20"/>
          <w:lang w:val="en-US" w:eastAsia="vi-VN"/>
        </w:rPr>
        <w:t xml:space="preserve"> Bên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uỷ thác mua bán hàng hoá là thương nhân hoặc không phải là thương nhân giao cho bên nhận uỷ thác thực hiện mua bán hàng hoá theo yêu cầu của mình và phải trả thù lao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158.</w:t>
      </w:r>
      <w:r w:rsidRPr="00D779B8">
        <w:rPr>
          <w:rFonts w:eastAsia="Times New Roman" w:cs="Times New Roman"/>
          <w:szCs w:val="20"/>
          <w:lang w:val="en-US" w:eastAsia="vi-VN"/>
        </w:rPr>
        <w:t xml:space="preserve"> Hàng hoá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Tất cả hàng hoá lưu thông hợp pháp đều có thể được uỷ thác mua bán.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159.</w:t>
      </w:r>
      <w:r w:rsidRPr="00D779B8">
        <w:rPr>
          <w:rFonts w:eastAsia="Times New Roman" w:cs="Times New Roman"/>
          <w:szCs w:val="20"/>
          <w:lang w:val="en-US" w:eastAsia="vi-VN"/>
        </w:rPr>
        <w:t xml:space="preserve"> Hợp đồng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Hợp đồng uỷ thác mua bán hàng hoá phải được lập thành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160.</w:t>
      </w:r>
      <w:r w:rsidRPr="00D779B8">
        <w:rPr>
          <w:rFonts w:eastAsia="Times New Roman" w:cs="Times New Roman"/>
          <w:szCs w:val="20"/>
          <w:lang w:val="en-US" w:eastAsia="vi-VN"/>
        </w:rPr>
        <w:t xml:space="preserve"> Uỷ thác lại cho bên thứ ba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Bên nhận uỷ thác không được uỷ thác lại cho bên thứ ba thực hiện hợp đồng uỷ thác mua bán hàng hoá đã ký, trừ trường hợp có sự chấp thuận bằng văn bản của bên uỷ thác.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161.</w:t>
      </w:r>
      <w:r w:rsidRPr="00D779B8">
        <w:rPr>
          <w:rFonts w:eastAsia="Times New Roman" w:cs="Times New Roman"/>
          <w:szCs w:val="20"/>
          <w:lang w:val="en-US" w:eastAsia="vi-VN"/>
        </w:rPr>
        <w:t xml:space="preserve"> Nhận uỷ thác của nhiều bên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nhận uỷ thác có thể nhận uỷ thác mua bán hàng hoá của nhiều bên uỷ thác khác nhau.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162.</w:t>
      </w:r>
      <w:r w:rsidRPr="00D779B8">
        <w:rPr>
          <w:rFonts w:eastAsia="Times New Roman" w:cs="Times New Roman"/>
          <w:szCs w:val="20"/>
          <w:lang w:val="en-US" w:eastAsia="vi-VN"/>
        </w:rPr>
        <w:t xml:space="preserve"> Quyền của bên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uỷ thác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Yêu cầu bên nhận uỷ thác thông báo đầy đủ về tình hình thực hiện hợp đồng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Không chịu trách nhiệm trong trường hợp bên nhận uỷ thác vi phạm pháp luật, trừ trường hợp quy định tại khoản 4 Điều 163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163.</w:t>
      </w:r>
      <w:r w:rsidRPr="00D779B8">
        <w:rPr>
          <w:rFonts w:eastAsia="Times New Roman" w:cs="Times New Roman"/>
          <w:szCs w:val="20"/>
          <w:lang w:val="en-US" w:eastAsia="vi-VN"/>
        </w:rPr>
        <w:t xml:space="preserve"> Nghĩa vụ của bên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uỷ thác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Cung cấp thông tin, tài liệu và phương tiện cần thiết cho việc thực hiện hợp đồng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Trả thù lao uỷ thác và các chi phí hợp lý khác cho bên nhận ủy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Giao tiền, giao hàng theo đúng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Liên đới chịu trách nhiệm trong trường hợp bên nhận uỷ thác vi phạm pháp luật mà nguyên nhân do bên uỷ thác gây ra hoặc do các bên cố ý làm trái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164.</w:t>
      </w:r>
      <w:r w:rsidRPr="00D779B8">
        <w:rPr>
          <w:rFonts w:eastAsia="Times New Roman" w:cs="Times New Roman"/>
          <w:szCs w:val="20"/>
          <w:lang w:val="en-US" w:eastAsia="vi-VN"/>
        </w:rPr>
        <w:t xml:space="preserve"> Quyền của bên nhận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nhận uỷ thác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Yêu cầu bên uỷ thác cung cấp thông tin, tài liệu cần thiết cho việc thực hiện hợp đồng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Nhận thù lao uỷ thác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Không chịu trách nhiệm về hàng hoá đã bàn giao đúng thoả thuận cho bên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165.</w:t>
      </w:r>
      <w:r w:rsidRPr="00D779B8">
        <w:rPr>
          <w:rFonts w:eastAsia="Times New Roman" w:cs="Times New Roman"/>
          <w:szCs w:val="20"/>
          <w:lang w:val="en-US" w:eastAsia="vi-VN"/>
        </w:rPr>
        <w:t xml:space="preserve"> Nghĩa vụ của bên nhận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nhận uỷ thác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Thực hiện mua bán hàng hoá theo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Thông báo cho bên uỷ thác về các vấn đề có liên quan đến việc thực hiện hợp đồng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Thực hiện các chỉ dẫn của bên uỷ thác phù hợp với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Bảo quản tài sản, tài liệu được giao để thực hiện hợp đồng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Giữ bí mật về những thông tin có liên quan đến việc thực hiện hợp đồng uỷ thác;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Giao tiền, giao hàng theo đúng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7. Liên đới chịu trách nhiệm về hành vi vi phạm pháp luật của bên ủy thác, nếu nguyên nhân của hành vi vi phạm pháp luật đó có một phần do lỗi của mình gây ra.</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spacing w:after="8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 xml:space="preserve">MỤC 4 </w:t>
      </w:r>
      <w:r w:rsidRPr="00D779B8">
        <w:rPr>
          <w:rFonts w:eastAsia="Times New Roman" w:cs="Times New Roman"/>
          <w:b/>
          <w:spacing w:val="24"/>
          <w:sz w:val="20"/>
          <w:szCs w:val="20"/>
          <w:lang w:val="en-US" w:eastAsia="vi-VN"/>
        </w:rPr>
        <w:br/>
        <w:t>ĐẠI LÝ THƯƠNG MẠI</w:t>
      </w:r>
    </w:p>
    <w:p w:rsidR="00D779B8" w:rsidRPr="00D779B8" w:rsidRDefault="00D779B8" w:rsidP="00D779B8">
      <w:pPr>
        <w:spacing w:after="120" w:line="240" w:lineRule="auto"/>
        <w:ind w:firstLine="720"/>
        <w:jc w:val="both"/>
        <w:rPr>
          <w:rFonts w:eastAsia="Times New Roman" w:cs="Times New Roman"/>
          <w:b/>
          <w:spacing w:val="24"/>
          <w:sz w:val="26"/>
          <w:szCs w:val="26"/>
          <w:lang w:val="en-US" w:eastAsia="vi-VN"/>
        </w:rPr>
      </w:pPr>
    </w:p>
    <w:p w:rsidR="00D779B8" w:rsidRPr="00D779B8" w:rsidRDefault="00D779B8" w:rsidP="00D779B8">
      <w:pPr>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166.</w:t>
      </w:r>
      <w:r w:rsidRPr="00D779B8">
        <w:rPr>
          <w:rFonts w:eastAsia="Times New Roman" w:cs="Times New Roman"/>
          <w:szCs w:val="20"/>
          <w:lang w:val="en-US" w:eastAsia="vi-VN"/>
        </w:rPr>
        <w:t xml:space="preserve"> Đại lý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Đại lý thương mại là hoạt động thương mại, theo đó bên giao đại lý và bên đại lý thoả thuận việc bên đại lý nhân danh chính mình mua, bán hàng hoá cho bên giao đại lý hoặc cung ứng dịch vụ của bên giao đại lý cho khách hàng để hưởng thù lao.</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167.</w:t>
      </w:r>
      <w:r w:rsidRPr="00D779B8">
        <w:rPr>
          <w:rFonts w:eastAsia="Times New Roman" w:cs="Times New Roman"/>
          <w:szCs w:val="20"/>
          <w:lang w:val="en-US" w:eastAsia="vi-VN"/>
        </w:rPr>
        <w:t xml:space="preserve"> Bên giao đại lý, bên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giao đại lý là thương nhân giao hàng hoá cho đại lý bán hoặc giao tiền mua hàng cho đại lý mua hoặc là thương nhân uỷ quyền thực hiện dịch vụ cho đại lý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đại lý là thương nhân nhận hàng hoá để làm đại lý bán, nhận tiền mua hàng để làm đại lý mua hoặc là bên nhận uỷ quyền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168.</w:t>
      </w:r>
      <w:r w:rsidRPr="00D779B8">
        <w:rPr>
          <w:rFonts w:eastAsia="Times New Roman" w:cs="Times New Roman"/>
          <w:szCs w:val="20"/>
          <w:lang w:val="en-US" w:eastAsia="vi-VN"/>
        </w:rPr>
        <w:t xml:space="preserve"> Hợp đồng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Hợp đồng đại lý phải được lập thành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169.</w:t>
      </w:r>
      <w:r w:rsidRPr="00D779B8">
        <w:rPr>
          <w:rFonts w:eastAsia="Times New Roman" w:cs="Times New Roman"/>
          <w:szCs w:val="20"/>
          <w:lang w:val="en-US" w:eastAsia="vi-VN"/>
        </w:rPr>
        <w:t xml:space="preserve"> Các hình thức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Đại lý bao tiêu là hình thức đại lý mà bên đại lý thực hiện việc mua, bán trọn vẹn một khối lượng hàng hoá hoặc cung ứng đầy đủ một dịch vụ cho bên giao đại lý.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Đại lý độc quyền là hình thức đại lý mà tại một khu vực địa lý nhất định bên giao đại lý chỉ giao cho một đại lý mua, bán một hoặc một số mặt hàng hoặc cung ứng một hoặc một số loại dịch vụ nhất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Tổng đại lý mua bán hàng hoá, cung ứng dịch vụ là hình thức đại lý mà bên đại lý tổ chức một hệ thống đại lý trực thuộc để thực hiện việc mua bán hàng hoá, cung ứng dịch vụ cho bên giao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Tổng đại lý đại diện cho hệ thống đại lý trực thuộc. Các đại lý trực thuộc hoạt động dưới sự quản lý của tổng đại lý và với danh nghĩa của tổng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Các hình thức đại lý khác mà các bên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170.</w:t>
      </w:r>
      <w:r w:rsidRPr="00D779B8">
        <w:rPr>
          <w:rFonts w:eastAsia="Times New Roman" w:cs="Times New Roman"/>
          <w:szCs w:val="20"/>
          <w:lang w:val="en-US" w:eastAsia="vi-VN"/>
        </w:rPr>
        <w:t xml:space="preserve"> Quyền sở hữu trong đại lý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giao đại lý là chủ sở hữu đối với hàng hoá hoặc tiền giao cho bên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171.</w:t>
      </w:r>
      <w:r w:rsidRPr="00D779B8">
        <w:rPr>
          <w:rFonts w:eastAsia="Times New Roman" w:cs="Times New Roman"/>
          <w:szCs w:val="20"/>
          <w:lang w:val="en-US" w:eastAsia="vi-VN"/>
        </w:rPr>
        <w:t xml:space="preserve"> Thù lao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Trừ trường hợp có thoả thuận khác, thù lao đại lý được trả cho bên đại lý dưới hình thức hoa hồng hoặc chênh lệch giá.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bên giao đại lý ấn định giá mua, giá bán hàng hóa hoặc giá cung ứng dịch vụ cho khách hàng thì bên đại lý được hưởng hoa hồng tính theo tỷ lệ phần trăm trên giá mua, giá bán hàng hóa hoặc giá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bên giao đại lý không ấn định giá mua, giá bán hàng hoá hoặc giá cung ứng dịch vụ cho khách hàng mà chỉ ấn định giá giao đại lý cho bên đại lý thì bên đại lý được hưởng chênh lệch giá. Mức chênh lệch giá được xác định là mức chênh lệch giữa giá mua, giá bán, giá cung ứng dịch vụ cho khách hàng so với giá do bên giao đại lý ấn định cho bên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Trường hợp các bên không có thoả thuận về mức thù lao đại lý thì mức thù lao được tính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Mức thù lao thực tế mà các bên đã được trả trước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b) Trường hợp không áp dụng được điểm a khoản này thì mức thù lao đại lý là mức thù lao trung bình được áp dụng cho cùng loại hàng hoá, dịch vụ mà bên giao đại lý đã trả cho các đại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Trường hợp không áp dụng được điểm a và điểm b khoản này thì mức thù lao đại lý là mức thù lao thông thường được áp dụng cho cùng loại hàng hoá, dịch vụ trên thị trường.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172.</w:t>
      </w:r>
      <w:r w:rsidRPr="00D779B8">
        <w:rPr>
          <w:rFonts w:eastAsia="Times New Roman" w:cs="Times New Roman"/>
          <w:szCs w:val="20"/>
          <w:lang w:val="en-US" w:eastAsia="vi-VN"/>
        </w:rPr>
        <w:t xml:space="preserve"> Quyền của bên giao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giao đại lý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ấn định giá mua, giá bán hàng hoá, giá cung ứng dịch vụ đại lý cho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w:t>
      </w:r>
      <w:r w:rsidRPr="00D779B8">
        <w:rPr>
          <w:rFonts w:eastAsia="Times New Roman" w:cs="Times New Roman"/>
          <w:szCs w:val="24"/>
          <w:lang w:val="en-US" w:eastAsia="vi-VN"/>
        </w:rPr>
        <w:t>Ấ</w:t>
      </w:r>
      <w:r w:rsidRPr="00D779B8">
        <w:rPr>
          <w:rFonts w:eastAsia="Times New Roman" w:cs="Times New Roman"/>
          <w:szCs w:val="20"/>
          <w:lang w:val="en-US" w:eastAsia="vi-VN"/>
        </w:rPr>
        <w:t>n định giá giao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Yêu cầu bên đại lý thực hiện biện pháp bảo đảm theo quy định của pháp luật;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Yêu cầu bên đại lý thanh toán tiền hoặc giao hàng theo hợp đồng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Kiểm tra, giám sát việc thực hiện hợp đồng của bên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173.</w:t>
      </w:r>
      <w:r w:rsidRPr="00D779B8">
        <w:rPr>
          <w:rFonts w:eastAsia="Times New Roman" w:cs="Times New Roman"/>
          <w:szCs w:val="20"/>
          <w:lang w:val="en-US" w:eastAsia="vi-VN"/>
        </w:rPr>
        <w:t xml:space="preserve"> Nghĩa vụ của bên giao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giao đại lý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Hướng dẫn, cung cấp thông tin, tạo điều kiện cho bên đại lý thực hiện hợp đồng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Chịu trách nhiệm về chất lượng hàng hóa của đại lý mua bán hàng hóa, chất lượng dịch vụ của đại lý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Trả thù lao và các chi phí hợp lý khác cho bên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Hoàn trả cho bên đại lý tài sản của bên đại lý dùng để bảo đảm (nếu có) khi kết thúc hợp đồng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Liên đới chịu trách nhiệm về hành vi vi phạm pháp luật của bên đại lý, nếu nguyên nhân của hành vi vi phạm pháp luật đó có một phần do lỗi của mình gây ra.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174.</w:t>
      </w:r>
      <w:r w:rsidRPr="00D779B8">
        <w:rPr>
          <w:rFonts w:eastAsia="Times New Roman" w:cs="Times New Roman"/>
          <w:szCs w:val="20"/>
          <w:lang w:val="en-US" w:eastAsia="vi-VN"/>
        </w:rPr>
        <w:t xml:space="preserve"> Quyền của bên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các bên có thỏa thuận khác, bên đại lý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Giao kết hợp đồng đại lý với một hoặc nhiều bên giao đại lý, trừ trường hợp quy định tại khoản 7 Điều 175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Yêu cầu bên giao đại lý giao hàng hoặc tiền theo hợp đồng đại lý; nhận lại tài sản dùng để bảo đảm (nếu có) khi kết thúc hợp đồng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Yêu cầu bên giao đại lý hướng dẫn, cung cấp thông tin và các điều kiện khác có liên quan để thực hiện hợp đồng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Quyết định giá bán hàng hóa, cung ứng dịch vụ cho khách hàng đối với đại lý bao tiêu;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Hưởng thù lao, các quyền và lợi ích hợp pháp khác do hoạt động đại lý mang lại.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175.</w:t>
      </w:r>
      <w:r w:rsidRPr="00D779B8">
        <w:rPr>
          <w:rFonts w:eastAsia="Times New Roman" w:cs="Times New Roman"/>
          <w:szCs w:val="20"/>
          <w:lang w:val="en-US" w:eastAsia="vi-VN"/>
        </w:rPr>
        <w:t xml:space="preserve"> Nghĩa vụ của bên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bên đại lý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Mua, bán hàng hóa, cung ứng dịch vụ cho khách hàng theo giá hàng hóa, giá cung ứng dịch vụ do bên giao đại lý ấn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Thực hiện đúng các thỏa thuận về giao nhận tiền, hàng với bên giao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Thực hiện các biện pháp bảo đảm thực hiện nghĩa vụ dân sự theo quy định của pháp luật;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Thanh toán cho bên giao đại lý tiền bán hàng đối với đại lý bán; giao hàng mua đối với đại lý mua; tiền cung ứng dịch vụ đối với đại lý cung ứng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Bảo quản hàng hoá sau khi nhận đối với đại lý bán hoặc trước khi giao đối với đại lý mua; liên đới chịu trách nhiệm về chất lượng hàng hóa của đại lý mua bán hàng hóa, chất lượng dịch vụ của đại lý cung ứng dịch vụ trong trường hợp có lỗi do mình gây ra;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Chịu sự kiểm tra, giám sát của bên giao đại lý và báo cáo tình hình hoạt động đại lý với bên giao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7. Trường hợp pháp luật có quy định cụ thể về việc bên đại lý chỉ được giao kết hợp đồng đại lý với một bên giao đại lý đối với một loại hàng hóa hoặc dịch vụ nhất định thì phải tuân thủ quy định của pháp luật đó.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176.</w:t>
      </w:r>
      <w:r w:rsidRPr="00D779B8">
        <w:rPr>
          <w:rFonts w:eastAsia="Times New Roman" w:cs="Times New Roman"/>
          <w:szCs w:val="20"/>
          <w:lang w:val="en-US" w:eastAsia="vi-VN"/>
        </w:rPr>
        <w:t xml:space="preserve"> Thanh toán trong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việc thanh toán tiền hàng, tiền cung ứng dịch vụ và thù lao đại lý được thực hiện theo từng đợt sau khi bên đại lý hoàn thành việc mua, bán một khối lượng hàng hoá hoặc cung ứng một khối lượng dịch vụ nhất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177.</w:t>
      </w:r>
      <w:r w:rsidRPr="00D779B8">
        <w:rPr>
          <w:rFonts w:eastAsia="Times New Roman" w:cs="Times New Roman"/>
          <w:szCs w:val="20"/>
          <w:lang w:val="en-US" w:eastAsia="vi-VN"/>
        </w:rPr>
        <w:t xml:space="preserve"> Thời hạn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có thoả thuận khác, thời hạn đại lý chỉ chấm dứt sau một thời gian hợp lý nhưng không sớm hơn sáu mươi ngày, kể từ ngày một trong hai bên thông báo bằng văn bản cho bên kia về việc chấm dứt hợp đồng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Trừ trường hợp có thỏa thuận khác, nếu bên giao đại lý thông báo chấm dứt hợp đồng theo quy định tại khoản 1 Điều này thì bên đại lý có quyền yêu cầu bên giao đại lý bồi thường một khoản tiền cho thời gian mà mình đã làm đại lý cho bên giao đại lý đó.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Giá trị của khoản bồi thường là một tháng thù lao đại lý trung bình trong thời gian nhận đại lý cho mỗi năm mà bên đại lý làm đại lý cho bên giao đại lý. Trong trường hợp thời gian đại lý dưới một năm thì khoản bồi thường được tính là một tháng thù lao đại lý trung bình trong thời gian nhận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hợp đồng đại lý được chấm dứt trên cơ sở yêu cầu của bên đại lý thì bên đại lý không có quyền yêu cầu bên giao đại lý bồi thường cho thời gian mà mình đã làm đại lý cho bên giao đại lý.</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before="120" w:after="120" w:line="240" w:lineRule="auto"/>
        <w:jc w:val="center"/>
        <w:rPr>
          <w:rFonts w:eastAsia="Times New Roman" w:cs="Times New Roman"/>
          <w:b/>
          <w:spacing w:val="28"/>
          <w:sz w:val="22"/>
          <w:lang w:val="en-US" w:eastAsia="vi-VN"/>
        </w:rPr>
      </w:pPr>
      <w:r w:rsidRPr="00D779B8">
        <w:rPr>
          <w:rFonts w:eastAsia="Times New Roman" w:cs="Times New Roman"/>
          <w:b/>
          <w:spacing w:val="28"/>
          <w:sz w:val="22"/>
          <w:lang w:val="en-US" w:eastAsia="vi-VN"/>
        </w:rPr>
        <w:t>CHƯƠNG VI</w:t>
      </w:r>
      <w:r w:rsidRPr="00D779B8">
        <w:rPr>
          <w:rFonts w:eastAsia="Times New Roman" w:cs="Times New Roman"/>
          <w:b/>
          <w:spacing w:val="28"/>
          <w:sz w:val="22"/>
          <w:lang w:val="en-US" w:eastAsia="vi-VN"/>
        </w:rPr>
        <w:br/>
        <w:t>MỘT SỐ HOẠT ĐỘNG THƯƠNG MẠI CỤ THỂ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lastRenderedPageBreak/>
        <w:t>MỤC 1</w:t>
      </w:r>
      <w:r w:rsidRPr="00D779B8">
        <w:rPr>
          <w:rFonts w:eastAsia="Times New Roman" w:cs="Times New Roman"/>
          <w:b/>
          <w:spacing w:val="24"/>
          <w:sz w:val="20"/>
          <w:szCs w:val="20"/>
          <w:lang w:val="en-US" w:eastAsia="vi-VN"/>
        </w:rPr>
        <w:br/>
        <w:t>GIA CÔNG TRONG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178.</w:t>
      </w:r>
      <w:r w:rsidRPr="00D779B8">
        <w:rPr>
          <w:rFonts w:eastAsia="Times New Roman" w:cs="Times New Roman"/>
          <w:szCs w:val="20"/>
          <w:lang w:val="en-US" w:eastAsia="vi-VN"/>
        </w:rPr>
        <w:t xml:space="preserve"> Gia công trong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Gia công trong thương mại là hoạt động thương mại, theo đó bên nhận gia công sử dụng một phần hoặc toàn bộ nguyên liệu, vật liệu của bên đặt gia công để thực hiện một hoặc nhiều công đoạn trong quá trình sản xuất theo yêu cầu của bên đặt gia công để hưởng thù lao.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179.</w:t>
      </w:r>
      <w:r w:rsidRPr="00D779B8">
        <w:rPr>
          <w:rFonts w:eastAsia="Times New Roman" w:cs="Times New Roman"/>
          <w:szCs w:val="20"/>
          <w:lang w:val="en-US" w:eastAsia="vi-VN"/>
        </w:rPr>
        <w:t xml:space="preserve"> Hợp đồng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Hợp đồng gia công phải được lập thành văn bản hoặc bằng hình thức khác có giá trị pháp lý tương đương.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180.</w:t>
      </w:r>
      <w:r w:rsidRPr="00D779B8">
        <w:rPr>
          <w:rFonts w:eastAsia="Times New Roman" w:cs="Times New Roman"/>
          <w:szCs w:val="20"/>
          <w:lang w:val="en-US" w:eastAsia="vi-VN"/>
        </w:rPr>
        <w:t xml:space="preserve"> Hàng hóa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Tất cả các loại hàng hóa đều có thể được gia công, trừ trường hợp hàng hóa thuộc diện cấm kinh doanh.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gia công hàng hóa cho thương nhân nước ngoài để tiêu thụ ở nước ngoài thì hàng hóa thuộc diện cấm kinh doanh, cấm xuất khẩu, cấm nhập khẩu có thể được gia công nếu được cơ quan nhà nước có thẩm quyền cho phép.</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181.</w:t>
      </w:r>
      <w:r w:rsidRPr="00D779B8">
        <w:rPr>
          <w:rFonts w:eastAsia="Times New Roman" w:cs="Times New Roman"/>
          <w:szCs w:val="20"/>
          <w:lang w:val="en-US" w:eastAsia="vi-VN"/>
        </w:rPr>
        <w:t xml:space="preserve"> Quyền và nghĩa vụ của bên đặt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Giao một phần hoặc toàn bộ nguyên liệu, vật liệu gia công theo đúng hợp đồng gia công hoặc giao tiền để mua vật liệu theo số lượng, chất lượng và mức giá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Nhận lại toàn bộ sản phẩm gia công, máy móc, thiết bị cho thuê hoặc cho mượn, nguyên liệu, phụ liệu, vật tư, phế liệu sau khi thanh lý hợp đồng gia công, trừ trường hợp có thoả thuận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Bán, tiêu huỷ, tặng biếu tại chỗ sản phẩm gia công, máy móc, thiết bị cho thuê hoặc cho mượn, nguyên liệu, phụ liệu, vật tư dư thừa, phế phẩm, phế liệu theo thoả thuận và phù hợp với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Cử người đại diện để kiểm tra, giám sát việc gia công tại nơi nhận gia công, cử chuyên gia để hướng dẫn kỹ thuật sản xuất và kiểm tra chất lượng sản phẩm gia công theo thoả thuận trong hợp đồng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Chịu trách nhiệm đối với tính hợp pháp về quyền sở hữu trí tuệ của hàng hoá gia công, nguyên liệu, vật liệu, máy móc, thiết bị dùng để gia công chuyển cho bên nhận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182.</w:t>
      </w:r>
      <w:r w:rsidRPr="00D779B8">
        <w:rPr>
          <w:rFonts w:eastAsia="Times New Roman" w:cs="Times New Roman"/>
          <w:szCs w:val="20"/>
          <w:lang w:val="en-US" w:eastAsia="vi-VN"/>
        </w:rPr>
        <w:t xml:space="preserve"> Quyền và nghĩa vụ của bên nhận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Cung ứng một phần hoặc toàn bộ nguyên liệu, vật liệu để gia công theo thỏa thuận với bên đặt gia công về số lượng, chất lượng, tiêu chuẩn kỹ thuật và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Nhận thù lao gia công và các chi phí hợp lý khác.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3. Trường hợp nhận gia công cho tổ chức, cá nhân nước ngoài, bên nhận gia công được xuất khẩu tại chỗ sản phẩm gia công, máy móc, thiết bị thuê hoặc mượn, nguyên liệu, phụ liệu, vật tư dư thừa, phế phẩm, phế liệu theo uỷ quyền của bên đặt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Trường hợp nhận gia công cho tổ chức, cá nhân nước ngoài, bên nhận gia công được miễn thuế nhập khẩu đối với máy móc, thiết bị, nguyên liệu, phụ liệu, vật tư tạm nhập khẩu theo định mức để thực hiện hợp đồng gia công theo quy định của pháp luật về thuế.</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Chịu trách nhiệm về tính hợp pháp của hoạt động gia công hàng hoá trong trường hợp hàng hoá gia công thuộc diện cấm kinh doanh, cấm xuất khẩu, cấm nhập khẩu.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183.</w:t>
      </w:r>
      <w:r w:rsidRPr="00D779B8">
        <w:rPr>
          <w:rFonts w:eastAsia="Times New Roman" w:cs="Times New Roman"/>
          <w:szCs w:val="20"/>
          <w:lang w:val="en-US" w:eastAsia="vi-VN"/>
        </w:rPr>
        <w:t xml:space="preserve"> Thù lao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nhận gia công có thể nhận thù lao gia công bằng tiền hoặc bằng sản phẩm gia công, máy móc, thiết bị dùng để gia công.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gia công hàng hóa cho tổ chức, cá nhân nước ngoài, nếu bên nhận gia công nhận thù lao gia công bằng sản phẩm gia công, máy móc, thiết bị dùng để gia công thì phải tuân thủ các quy định về nhập khẩu đối với sản phẩm, máy móc, thiết bị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184.</w:t>
      </w:r>
      <w:r w:rsidRPr="00D779B8">
        <w:rPr>
          <w:rFonts w:eastAsia="Times New Roman" w:cs="Times New Roman"/>
          <w:szCs w:val="20"/>
          <w:lang w:val="en-US" w:eastAsia="vi-VN"/>
        </w:rPr>
        <w:t xml:space="preserve"> Chuyển giao công nghệ trong gia công với tổ chức, cá nhân nước ngoài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Việc chuyển giao công nghệ trong gia công với tổ chức, cá nhân nước ngoài được thực hiện theo thoả thuận trong hợp đồng gia công và phải phù hợp với các quy định của pháp luật Việt Nam về chuyển giao công nghệ.</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2</w:t>
      </w:r>
      <w:r w:rsidRPr="00D779B8">
        <w:rPr>
          <w:rFonts w:eastAsia="Times New Roman" w:cs="Times New Roman"/>
          <w:b/>
          <w:spacing w:val="24"/>
          <w:sz w:val="20"/>
          <w:szCs w:val="20"/>
          <w:lang w:val="en-US" w:eastAsia="vi-VN"/>
        </w:rPr>
        <w:br/>
        <w:t>ĐẤU GIÁ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185.</w:t>
      </w:r>
      <w:r w:rsidRPr="00D779B8">
        <w:rPr>
          <w:rFonts w:eastAsia="Times New Roman" w:cs="Times New Roman"/>
          <w:szCs w:val="20"/>
          <w:lang w:val="en-US" w:eastAsia="vi-VN"/>
        </w:rPr>
        <w:t xml:space="preserve"> Đấu giá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Đấu giá hàng hoá là hoạt động thương mại, theo đó người bán hàng tự mình hoặc thuê người tổ chức đấu giá thực hiện việc bán hàng hoá công khai để chọn người mua trả giá cao nhất.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Việc đấu giá hàng hoá được thực hiện theo một trong hai phương thức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Phương thức trả giá lên là phương thức bán đấu giá, theo đó người trả giá cao nhất so với giá khởi điểm là người có quyền mua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Phương thức đặt giá xuống là phương thức bán đấu giá, theo đó người đầu tiên chấp nhận ngay mức giá khởi điểm hoặc mức giá được hạ thấp hơn mức giá khởi điểm là người có quyền mua hàng.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186.</w:t>
      </w:r>
      <w:r w:rsidRPr="00D779B8">
        <w:rPr>
          <w:rFonts w:eastAsia="Times New Roman" w:cs="Times New Roman"/>
          <w:szCs w:val="20"/>
          <w:lang w:val="en-US" w:eastAsia="vi-VN"/>
        </w:rPr>
        <w:t xml:space="preserve"> Người tổ chức đấu giá, người bán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Người tổ chức đấu giá là thương nhân có đăng ký kinh doanh dịch vụ đấu giá hoặc là người bán hàng của mình trong trường hợp người bán hàng tự tổ chức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Người bán hàng là chủ sở hữu hàng hoá, người được chủ sở hữu hàng hoá uỷ quyền bán hoặc người có quyền bán hàng hoá của người khác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187.</w:t>
      </w:r>
      <w:r w:rsidRPr="00D779B8">
        <w:rPr>
          <w:rFonts w:eastAsia="Times New Roman" w:cs="Times New Roman"/>
          <w:szCs w:val="20"/>
          <w:lang w:val="en-US" w:eastAsia="vi-VN"/>
        </w:rPr>
        <w:t xml:space="preserve"> Người tham gia đấu giá, người điều hành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Người tham gia đấu giá hàng hoá là tổ chức, cá nhân đăng ký tham gia cuộc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Người điều hành đấu giá là người tổ chức đấu giá hoặc người được người tổ chức đấu giá uỷ quyền điều hành bán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188.</w:t>
      </w:r>
      <w:r w:rsidRPr="00D779B8">
        <w:rPr>
          <w:rFonts w:eastAsia="Times New Roman" w:cs="Times New Roman"/>
          <w:szCs w:val="20"/>
          <w:lang w:val="en-US" w:eastAsia="vi-VN"/>
        </w:rPr>
        <w:t xml:space="preserve"> Nguyên tắc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Việc đấu giá hàng hoá trong thương mại phải được thực hiện theo nguyên tắc công khai, trung thực, bảo đảm quyền, lợi ích hợp pháp của các bên tham gia.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189.</w:t>
      </w:r>
      <w:r w:rsidRPr="00D779B8">
        <w:rPr>
          <w:rFonts w:eastAsia="Times New Roman" w:cs="Times New Roman"/>
          <w:szCs w:val="20"/>
          <w:lang w:val="en-US" w:eastAsia="vi-VN"/>
        </w:rPr>
        <w:t xml:space="preserve"> Quyền của người tổ chức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người tổ chức đấu giá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Yêu cầu người bán hàng cung cấp đầy đủ, chính xác, kịp thời các thông tin cần thiết liên quan đến hàng hoá đấu giá, tạo điều kiện cho người tổ chức đấu giá hoặc người tham gia đấu giá kiểm tra hàng hoá đấu giá và giao hàng hoá được bán đấu giá cho người mua hàng trong trường hợp người tổ chức đấu giá không phải là người bán hàng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Xác định giá khởi điểm trong trường hợp người tổ chức đấu giá là người bán hàng đấu giá hoặc được người bán hàng uỷ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Tổ chức cuộc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Yêu cầu người mua hàng thực hiện việc thanh toán;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5. Nhận thù lao dịch vụ đấu giá do người bán hàng trả theo quy định tại Điều 211 của Luật này.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190.</w:t>
      </w:r>
      <w:r w:rsidRPr="00D779B8">
        <w:rPr>
          <w:rFonts w:eastAsia="Times New Roman" w:cs="Times New Roman"/>
          <w:szCs w:val="20"/>
          <w:lang w:val="en-US" w:eastAsia="vi-VN"/>
        </w:rPr>
        <w:t xml:space="preserve"> Nghĩa vụ của người tổ chức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Tổ chức đấu giá hàng hoá theo đúng nguyên tắc, thủ tục do pháp luật quy định và theo phương thức đấu giá thoả thuận với người bán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Thông báo, niêm yết công khai, đầy đủ, chính xác các thông tin cần thiết có liên quan đến hàng hoá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Bảo quản hàng hoá đấu giá khi được người bán hàng giao giữ.</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Trưng bày hàng hoá, mẫu hàng hóa hoặc tài liệu giới thiệu về hàng hóa cho người tham gia đấu giá xem xét.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Lập văn bản bán đấu giá hàng hoá và gửi đến người bán hàng, người mua hàng và các bên có liên quan quy định tại Điều 203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Giao hàng hóa đấu giá cho người mua phù hợp với hợp đồng tổ chức dịch vụ đấu giá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7. Làm thủ tục chuyển quyền sở hữu đối với hàng hoá bán đấu giá phải đăng ký quyền sở hữu theo quy định của pháp luật, trừ trường hợp có thỏa thuận khác với người bán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8. Thanh toán cho người bán hàng tiền hàng đã bán, kể cả khoản tiền chênh lệch thu được từ người rút lại giá đã trả quy định tại khoản 3 Điều 204 của Luật này hoặc trả lại hàng hoá không bán được cho người bán hàng theo thoả thuận. Trường hợp không có thoả thuận thì phải </w:t>
      </w:r>
      <w:r w:rsidRPr="00D779B8">
        <w:rPr>
          <w:rFonts w:eastAsia="Times New Roman" w:cs="Times New Roman"/>
          <w:szCs w:val="20"/>
          <w:lang w:val="en-US" w:eastAsia="vi-VN"/>
        </w:rPr>
        <w:lastRenderedPageBreak/>
        <w:t>thanh toán tiền cho người bán hàng chậm nhất là ba ngày làm việc sau khi nhận được tiền của người mua hàng hoặc phải trả lại ngay hàng hoá trong thời hạn hợp lý sau cuộc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191.</w:t>
      </w:r>
      <w:r w:rsidRPr="00D779B8">
        <w:rPr>
          <w:rFonts w:eastAsia="Times New Roman" w:cs="Times New Roman"/>
          <w:szCs w:val="20"/>
          <w:lang w:val="en-US" w:eastAsia="vi-VN"/>
        </w:rPr>
        <w:t xml:space="preserve"> Quyền của người bán hàng không phải là người tổ chức đấu giá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người bán hàng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Nhận tiền hàng đã bán đấu giá và khoản chênh lệch thu được trong trường hợp quy định tại khoản 3 Điều 204 của Luật này hoặc nhận lại hàng hoá trong trường hợp đấu giá không thành;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Giám sát việc tổ chức bán đấu giá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192.</w:t>
      </w:r>
      <w:r w:rsidRPr="00D779B8">
        <w:rPr>
          <w:rFonts w:eastAsia="Times New Roman" w:cs="Times New Roman"/>
          <w:szCs w:val="20"/>
          <w:lang w:val="en-US" w:eastAsia="vi-VN"/>
        </w:rPr>
        <w:t xml:space="preserve"> Nghĩa vụ của người bán hàng không phải là người tổ chức đấu giá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người bán hàng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Giao hàng hoá cho người tổ chức đấu giá, tạo điều kiện để người tổ chức đấu giá, người tham gia đấu giá xem xét hàng hoá và cung cấp đầy đủ, chính xác, kịp thời các thông tin cần thiết liên quan đến hàng hoá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Trả thù lao dịch vụ tổ chức đấu giá theo quy định tại Điều 211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193.</w:t>
      </w:r>
      <w:r w:rsidRPr="00D779B8">
        <w:rPr>
          <w:rFonts w:eastAsia="Times New Roman" w:cs="Times New Roman"/>
          <w:szCs w:val="20"/>
          <w:lang w:val="en-US" w:eastAsia="vi-VN"/>
        </w:rPr>
        <w:t xml:space="preserve"> Hợp đồng dịch vụ tổ chức đấu giá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Hợp đồng dịch vụ tổ chức đấu giá hàng hoá phải được lập thành văn bản hoặc bằng hình thức khác có giá trị pháp lý tương đương.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hàng hoá được đấu giá là đối tượng cầm cố, thế chấp thì hợp đồng dịch vụ tổ chức đấu giá phải được sự đồng ý của bên nhận cầm cố, thế chấp và bên bán phải thông báo cho các bên tham gia đấu giá về hàng hóa đang bị cầm cố, thế chấp.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trong hợp đồng cầm cố, thế chấp có thoả thuận về việc bán đấu giá mà người cầm cố, thế chấp vắng mặt không có lý do chính đáng hoặc từ chối giao kết hợp đồng dịch vụ tổ chức đấu giá hàng hoá thì hợp đồng dịch vụ tổ chức đấu giá được giao kết giữa người nhận cầm cố, thế chấp với người tổ chức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194.</w:t>
      </w:r>
      <w:r w:rsidRPr="00D779B8">
        <w:rPr>
          <w:rFonts w:eastAsia="Times New Roman" w:cs="Times New Roman"/>
          <w:szCs w:val="20"/>
          <w:lang w:val="en-US" w:eastAsia="vi-VN"/>
        </w:rPr>
        <w:t xml:space="preserve"> Xác định giá khởi điểm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Người bán hàng phải xác định giá khởi điểm. Trong trường hợp người tổ chức đấu giá được uỷ quyền xác định giá khởi điểm thì phải thông báo cho người bán hàng trước khi niêm yết việc bán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hàng hoá đấu giá là đối tượng cầm cố, thế chấp thì người nhận cầm cố, thế chấp phải thoả thuận với người cầm cố, thế chấp xác định giá khởi điểm.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trong hợp đồng cầm cố, thế chấp có thoả thuận về việc bán đấu giá mà người cầm cố, thế chấp vắng mặt không có lý do chính đáng hoặc từ chối giao kết hợp đồng dịch vụ tổ chức đấu giá hàng hoá thì giá khởi điểm do người nhận cầm cố, thế chấp xác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195.</w:t>
      </w:r>
      <w:r w:rsidRPr="00D779B8">
        <w:rPr>
          <w:rFonts w:eastAsia="Times New Roman" w:cs="Times New Roman"/>
          <w:szCs w:val="20"/>
          <w:lang w:val="en-US" w:eastAsia="vi-VN"/>
        </w:rPr>
        <w:t xml:space="preserve"> Thông báo cho người có quyền lợi và nghĩa vụ liên quan đến hàng hóa là đối tượng cầm cố, thế chấp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hàng hoá là đối tượng cầm cố, thế chấp, thì đồng thời với việc niêm yết đấu giá hàng hoá, người tổ chức đấu giá phải thông báo cho những người có quyền lợi và nghĩa vụ liên quan trong thời hạn chậm nhất là bảy ngày làm việc trước khi tiến hành bán đấu giá hàng hóa đó theo quy định tại Điều 197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196.</w:t>
      </w:r>
      <w:r w:rsidRPr="00D779B8">
        <w:rPr>
          <w:rFonts w:eastAsia="Times New Roman" w:cs="Times New Roman"/>
          <w:szCs w:val="20"/>
          <w:lang w:val="en-US" w:eastAsia="vi-VN"/>
        </w:rPr>
        <w:t xml:space="preserve"> Thời hạn thông báo và niêm yết đấu giá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Chậm nhất là bảy ngày làm việc trước khi tiến hành bán đấu giá hàng hoá, người tổ chức đấu giá phải niêm yết việc bán đấu giá tại nơi tổ chức đấu giá, nơi trưng bày hàng hoá và nơi đặt trụ sở của người tổ chức đấu giá theo quy định tại Điều 197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người tổ chức đấu giá hàng hóa là người bán hàng thì thời hạn niêm yết đấu giá hàng hóa do người bán hàng tự quyết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197.</w:t>
      </w:r>
      <w:r w:rsidRPr="00D779B8">
        <w:rPr>
          <w:rFonts w:eastAsia="Times New Roman" w:cs="Times New Roman"/>
          <w:szCs w:val="20"/>
          <w:lang w:val="en-US" w:eastAsia="vi-VN"/>
        </w:rPr>
        <w:t xml:space="preserve"> Nội dung thông báo và niêm yết đấu giá hàng hóa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Thông báo và niêm yết đấu giá hàng hóa phải có đầy đủ các nội dung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Thời gian, địa điểm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Tên, địa chỉ của người tổ chức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Tên, địa chỉ của người bán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Danh mục hàng hoá, số lượng, chất lượng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Giá khởi điểm;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Thông tin cần thiết liên quan đến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7. Địa điểm, thời gian trưng bày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8. Địa điểm, thời gian tham khảo hồ sơ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9. Địa điểm, thời gian đăng ký mua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198.</w:t>
      </w:r>
      <w:r w:rsidRPr="00D779B8">
        <w:rPr>
          <w:rFonts w:eastAsia="Times New Roman" w:cs="Times New Roman"/>
          <w:szCs w:val="20"/>
          <w:lang w:val="en-US" w:eastAsia="vi-VN"/>
        </w:rPr>
        <w:t xml:space="preserve"> Những người không được tham gia đấu giá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Người không có năng lực hành vi dân sự, người mất năng lực hành vi dân sự, người bị hạn chế năng lực hành vi dân sự theo quy định của Bộ luật dân sự hoặc người tại thời điểm đấu giá không nhận thức, làm chủ được hành vi của mình.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Những người làm việc trong tổ chức bán đấu giá hàng hoá; cha, mẹ, vợ, chồng, con của những người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Người đã trực tiếp thực hiện việc giám định hàng hoá bán đấu giá; cha, mẹ, vợ, chồng, con của người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Những người không có quyền mua hàng hoá đấu giá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199.</w:t>
      </w:r>
      <w:r w:rsidRPr="00D779B8">
        <w:rPr>
          <w:rFonts w:eastAsia="Times New Roman" w:cs="Times New Roman"/>
          <w:szCs w:val="20"/>
          <w:lang w:val="en-US" w:eastAsia="vi-VN"/>
        </w:rPr>
        <w:t xml:space="preserve"> Đăng ký tham gia đấu giá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Người tổ chức đấu giá có thể yêu cầu người muốn tham gia đấu giá phải đăng ký tham gia trước khi bán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Người tổ chức đấu giá có thể yêu cầu người tham gia đấu giá nộp một khoản tiền đặt trước, nhưng không quá 2% giá khởi điểm của hàng hoá được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người tham gia đấu giá mua được hàng hoá bán đấu giá thì khoản tiền đặt trước được trừ vào giá mua, nếu không mua được thì khoản tiền đặt trước được trả lại cho người đã nộp khoản tiền đặt trước đó ngay sau khi cuộc đấu giá kết thúc.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Trường hợp người đăng ký tham gia đấu giá đã nộp một khoản tiền đặt trước nhưng sau đó không dự cuộc đấu giá thì người tổ chức đấu giá có quyền thu khoản tiền đặt trước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200.</w:t>
      </w:r>
      <w:r w:rsidRPr="00D779B8">
        <w:rPr>
          <w:rFonts w:eastAsia="Times New Roman" w:cs="Times New Roman"/>
          <w:szCs w:val="20"/>
          <w:lang w:val="en-US" w:eastAsia="vi-VN"/>
        </w:rPr>
        <w:t xml:space="preserve"> Trưng bày hàng hoá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Hàng hoá, mẫu hàng hoá, tài liệu giới thiệu về hàng hoá và các thông tin cần thiết khác về hàng hoá đó phải được trưng bày tại địa điểm được thông báo từ khi niêm yết.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201.</w:t>
      </w:r>
      <w:r w:rsidRPr="00D779B8">
        <w:rPr>
          <w:rFonts w:eastAsia="Times New Roman" w:cs="Times New Roman"/>
          <w:szCs w:val="20"/>
          <w:lang w:val="en-US" w:eastAsia="vi-VN"/>
        </w:rPr>
        <w:t xml:space="preserve"> Tiến hành cuộc đấu giá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Cuộc đấu giá được tiến hành theo trình tự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Người điều hành đấu giá điểm danh người đã đăng ký tham gia đấu giá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Người điều hành đấu giá giới thiệu từng hàng hoá bán đấu giá, nhắc lại giá khởi điểm, trả lời các câu hỏi của người tham gia đấu giá và yêu cầu người tham gia đấu giá trả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Đối với phương thức trả giá lên, người điều hành đấu giá phải nhắc lại một cách rõ ràng, chính xác giá đã trả sau cùng cao hơn giá người trước đã trả ít nhất là ba lần, mỗi lần cách nhau ít nhất ba mươi giây. Người điều hành đấu giá chỉ được công bố người mua hàng hoá bán đấu giá, nếu sau ba lần nhắc lại giá người đó đã trả mà không có người nào trả giá cao hơn;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Đối với phương thức đặt giá xuống, người điều hành đấu giá phải nhắc lại một cách rõ ràng, chính xác từng mức giá được hạ xuống thấp hơn giá khởi điểm ít nhất là ba lần, mỗi lần cách nhau ít nhất ba mươi giây. Người điều hành đấu giá phải công bố ngay người đầu tiên chấp nhận mức giá khởi điểm hoặc mức giá hạ thấp hơn mức giá khởi điểm là người có quyền mua hàng hóa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Trường hợp có nhiều người đồng thời trả mức giá cuối cùng đối với phương thức trả giá lên hoặc mức giá đầu tiên đối với phương thức đặt giá xuống, người điều hành đấu giá phải tổ chức rút thăm giữa những người đó và công bố người rút trúng thăm được mua là người mua hàng hoá bán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Người điều hành đấu giá phải lập văn bản bán đấu giá hàng hoá ngay tại cuộc đấu giá, kể cả trong trường hợp đấu giá không thành. Văn bản bán đấu giá phải ghi rõ kết quả đấu giá, có chữ ký của người điều hành đấu giá, người mua hàng và hai người chứng kiến trong số những người tham gia đấu giá; đối với hàng hoá bán đấu giá phải có công chứng nhà nước theo quy định của pháp luật thì văn bản bán đấu giá cũng phải được công chứng.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202.</w:t>
      </w:r>
      <w:r w:rsidRPr="00D779B8">
        <w:rPr>
          <w:rFonts w:eastAsia="Times New Roman" w:cs="Times New Roman"/>
          <w:szCs w:val="20"/>
          <w:lang w:val="en-US" w:eastAsia="vi-VN"/>
        </w:rPr>
        <w:t xml:space="preserve"> Đấu giá không thành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Cuộc đấu giá được coi là không thành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1. Không có người tham gia đấu giá, trả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Giá cao nhất đã trả thấp hơn mức giá khởi điểm đối với phương thức trả giá lên.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203.</w:t>
      </w:r>
      <w:r w:rsidRPr="00D779B8">
        <w:rPr>
          <w:rFonts w:eastAsia="Times New Roman" w:cs="Times New Roman"/>
          <w:szCs w:val="20"/>
          <w:lang w:val="en-US" w:eastAsia="vi-VN"/>
        </w:rPr>
        <w:t xml:space="preserve"> Văn bản bán đấu giá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Văn bản bán đấu giá hàng hoá là văn bản xác nhận việc mua bán. Văn bản bán đấu giá hàng hoá phải có các nội dung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Tên, địa chỉ của người tổ chức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Tên, địa chỉ của người điều hành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Tên, địa chỉ của người bán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Tên, địa chỉ của người mua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Thời gian, địa điểm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e) Hàng hoá bán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g) Giá đã bán;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 Tên, địa chỉ của hai người chứng kiến.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Văn bản bán đấu giá hàng hoá phải được gửi đến người bán hàng, người mua hàng và các bên có liên quan.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đấu giá không thành, trong văn bản bán đấu giá hàng hoá phải nêu rõ kết quả là đấu giá không thành và phải có các nội dung quy định tại các điểm a, b, c, đ, e và h khoản 1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204.</w:t>
      </w:r>
      <w:r w:rsidRPr="00D779B8">
        <w:rPr>
          <w:rFonts w:eastAsia="Times New Roman" w:cs="Times New Roman"/>
          <w:szCs w:val="20"/>
          <w:lang w:val="en-US" w:eastAsia="vi-VN"/>
        </w:rPr>
        <w:t xml:space="preserve"> Rút lại giá đã trả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đấu giá theo phương thức trả giá lên, nếu người trả giá cao nhất rút ngay lại giá đã trả thì cuộc đấu giá vẫn được tiếp tục từ giá của người trả giá liền kề trước đó. Trường hợp bán đấu giá theo phương thức đặt giá xuống, nếu người đầu tiên chấp nhận mức giá rút ngay lại giá đã chấp nhận thì cuộc đấu giá vẫn được tiếp tục từ giá đã đặt liền kề trước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Người rút lại giá đã trả hoặc người rút lại việc chấp nhận giá không được tiếp tục tham gia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giá bán hàng hoá thấp hơn giá mà người rút lại giá đã trả đối với phương thức trả giá lên hoặc giá mà người rút lại việc chấp nhận đối với phương thức đặt giá xuống thì người đó phải trả khoản tiền chênh lệch cho người tổ chức đấu giá, nếu hàng hoá bán được giá cao hơn thì người rút lại không được hưởng khoản tiền chênh lệch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Trường hợp cuộc đấu giá không thành thì người rút lại giá đã trả phải chịu chi phí cho việc bán đấu giá và không được hoàn trả khoản tiền đặt trước.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205.</w:t>
      </w:r>
      <w:r w:rsidRPr="00D779B8">
        <w:rPr>
          <w:rFonts w:eastAsia="Times New Roman" w:cs="Times New Roman"/>
          <w:szCs w:val="20"/>
          <w:lang w:val="en-US" w:eastAsia="vi-VN"/>
        </w:rPr>
        <w:t xml:space="preserve"> Từ chối mua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có thoả thuận khác, sau khi tuyên bố kết thúc cuộc đấu giá, người mua hàng bị ràng buộc trách nhiệm; nếu sau đó người mua hàng từ chối mua hàng thì phải được người bán hàng chấp thuận, nhưng phải chịu mọi chi phí liên quan đến việc tổ chức bán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2. Trong trường hợp người mua được hàng hoá đấu giá đã nộp một khoản tiền đặt trước mà từ chối mua thì không được hoàn trả khoản tiền đặt trước đó. Khoản tiền đặt trước đó thuộc về người bán hàng.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206.</w:t>
      </w:r>
      <w:r w:rsidRPr="00D779B8">
        <w:rPr>
          <w:rFonts w:eastAsia="Times New Roman" w:cs="Times New Roman"/>
          <w:szCs w:val="20"/>
          <w:lang w:val="en-US" w:eastAsia="vi-VN"/>
        </w:rPr>
        <w:t xml:space="preserve"> Đăng ký quyền sở hữu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Văn bản bán đấu giá hàng hoá được dùng làm căn cứ để chuyển quyền sở hữu đối với hàng hoá đấu giá mà theo quy định của pháp luật phải đăng ký quyền sở hữu.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Căn cứ vào văn bản bán đấu giá hàng hoá và các giấy tờ hợp lệ khác, cơ quan nhà nước có thẩm quyền có trách nhiệm đăng ký quyền sở hữu hàng hoá cho người mua hàng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Người bán hàng và người tổ chức đấu giá có nghĩa vụ làm thủ tục chuyển quyền sở hữu hàng hoá cho người mua hàng. Chi phí làm thủ tục chuyển quyền sở hữu được trừ vào tiền bán hàng hoá, trừ trường hợp có thoả thuận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207.</w:t>
      </w:r>
      <w:r w:rsidRPr="00D779B8">
        <w:rPr>
          <w:rFonts w:eastAsia="Times New Roman" w:cs="Times New Roman"/>
          <w:szCs w:val="20"/>
          <w:lang w:val="en-US" w:eastAsia="vi-VN"/>
        </w:rPr>
        <w:t xml:space="preserve"> Thời điểm thanh toán tiền mua hàng hoá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Thời điểm thanh toán tiền mua hàng hoá do người tổ chức đấu giá và người mua hàng hoá đấu giá thoả thuận; nếu không có thoả thuận thì thời điểm thanh toán tiền mua hàng hoá là thời điểm theo quy định tại Điều 55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208.</w:t>
      </w:r>
      <w:r w:rsidRPr="00D779B8">
        <w:rPr>
          <w:rFonts w:eastAsia="Times New Roman" w:cs="Times New Roman"/>
          <w:szCs w:val="20"/>
          <w:lang w:val="en-US" w:eastAsia="vi-VN"/>
        </w:rPr>
        <w:t xml:space="preserve"> Địa điểm thanh toán tiền mua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Địa điểm thanh toán tiền mua hàng hoá do người tổ chức đấu giá và người mua hàng thoả thuận; nếu không có thoả thuận thì địa điểm thanh toán là trụ sở kinh doanh của người tổ chức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209.</w:t>
      </w:r>
      <w:r w:rsidRPr="00D779B8">
        <w:rPr>
          <w:rFonts w:eastAsia="Times New Roman" w:cs="Times New Roman"/>
          <w:szCs w:val="20"/>
          <w:lang w:val="en-US" w:eastAsia="vi-VN"/>
        </w:rPr>
        <w:t xml:space="preserve"> Thời hạn giao hàng hoá bán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giữa người tổ chức đấu giá và người mua hàng, thời hạn giao hàng hoá bán đấu giá được quy định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Đối với hàng hoá không phải đăng ký quyền sở hữu thì người tổ chức đấu giá phải giao ngay hàng hoá cho người mua hàng sau khi lập văn bản bán đấu giá;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Đối với hàng hoá có đăng ký quyền sở hữu thì người tổ chức đấu giá phải tiến hành ngay việc làm thủ tục chuyển quyền sở hữu và giao hàng cho người mua hàng ngay sau khi hoàn thành thủ tục chuyển quyền sở hữu.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210.</w:t>
      </w:r>
      <w:r w:rsidRPr="00D779B8">
        <w:rPr>
          <w:rFonts w:eastAsia="Times New Roman" w:cs="Times New Roman"/>
          <w:szCs w:val="20"/>
          <w:lang w:val="en-US" w:eastAsia="vi-VN"/>
        </w:rPr>
        <w:t xml:space="preserve"> Địa điểm giao hàng hoá bán đấu giá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hàng hoá là những vật gắn liền với đất đai thì địa điểm giao hàng là nơi có hàng hóa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hàng hoá là động sản thì địa điểm giao hàng là nơi tổ chức đấu giá, trừ trường hợp người tổ chức đấu giá và người mua hàng có thoả thuận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211.</w:t>
      </w:r>
      <w:r w:rsidRPr="00D779B8">
        <w:rPr>
          <w:rFonts w:eastAsia="Times New Roman" w:cs="Times New Roman"/>
          <w:szCs w:val="20"/>
          <w:lang w:val="en-US" w:eastAsia="vi-VN"/>
        </w:rPr>
        <w:t xml:space="preserve"> Thù lao dịch vụ đấu giá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Trường hợp không có thoả thuận về mức thù lao dịch vụ đấu giá hàng hóa thì thù lao được xác định như sau: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cuộc đấu giá thành công thì thù lao dịch vụ đấu giá được xác định theo Điều 86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đấu giá không thành thì người bán hàng phải trả mức thù lao bằng 50% của mức thù lao quy định tại khoản 1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212.</w:t>
      </w:r>
      <w:r w:rsidRPr="00D779B8">
        <w:rPr>
          <w:rFonts w:eastAsia="Times New Roman" w:cs="Times New Roman"/>
          <w:szCs w:val="20"/>
          <w:lang w:val="en-US" w:eastAsia="vi-VN"/>
        </w:rPr>
        <w:t xml:space="preserve"> Chi phí liên quan đến đấu giá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giữa người bán hàng và người tổ chức đấu giá, chi phí liên quan đến đấu giá hàng hóa được xác định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Người bán hàng phải chịu chi phí vận chuyển hàng hoá đến địa điểm đã thoả thuận và chi phí bảo quản hàng hoá trong trường hợp không giao hàng hoá cho người tổ chức đấu giá bảo quản;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Người tổ chức đấu giá chịu chi phí bảo quản hàng hoá được giao, chi phí niêm yết, thông báo, tổ chức bán đấu giá và các chi phí có liên quan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213.</w:t>
      </w:r>
      <w:r w:rsidRPr="00D779B8">
        <w:rPr>
          <w:rFonts w:eastAsia="Times New Roman" w:cs="Times New Roman"/>
          <w:szCs w:val="20"/>
          <w:lang w:val="en-US" w:eastAsia="vi-VN"/>
        </w:rPr>
        <w:t xml:space="preserve"> Trách nhiệm đối với hàng hóa bán đấu giá không phù hợp với thông báo, niêm yết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Trong thời hạn quy định tại Điều 318 của Luật này, người mua hàng có quyền trả lại hàng hóa cho người tổ chức đấu giá và yêu cầu bồi thường thiệt hại nếu hàng hóa bán đấu giá không phù hợp với thông báo, niêm yết.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người tổ chức đấu giá quy định tại khoản 1 Điều này không phải là người bán hàng và nội dung thông báo, niêm yết không phù hợp là do lỗi của người bán hàng thì người tổ chức đấu giá có quyền trả lại hàng hóa và yêu cầu người bán hàng bồi thường thiệt hại.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3</w:t>
      </w:r>
      <w:r w:rsidRPr="00D779B8">
        <w:rPr>
          <w:rFonts w:eastAsia="Times New Roman" w:cs="Times New Roman"/>
          <w:b/>
          <w:spacing w:val="24"/>
          <w:sz w:val="20"/>
          <w:szCs w:val="20"/>
          <w:lang w:val="en-US" w:eastAsia="vi-VN"/>
        </w:rPr>
        <w:br/>
        <w:t>ĐẤU THẦU HÀNG HÓA,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214.</w:t>
      </w:r>
      <w:r w:rsidRPr="00D779B8">
        <w:rPr>
          <w:rFonts w:eastAsia="Times New Roman" w:cs="Times New Roman"/>
          <w:szCs w:val="20"/>
          <w:lang w:val="en-US" w:eastAsia="vi-VN"/>
        </w:rPr>
        <w:t xml:space="preserve"> Đấu thầu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Đấu thầu hàng hoá, dịch vụ là hoạt động thương mại, theo đó một bên mua hàng hoá, dịch vụ thông qua mời thầu (gọi là bên mời thầu) nhằm lựa chọn trong số các thương nhân tham gia đấu thầu (gọi là bên dự thầu) thương nhân đáp ứng tốt nhất các yêu cầu do bên mời thầu đặt ra và được lựa chọn để ký kết và thực hiện hợp đồng (gọi là bên trúng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Các quy định về đấu thầu trong Luật này không áp dụng đối với đấu thầu mua sắm công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215.</w:t>
      </w:r>
      <w:r w:rsidRPr="00D779B8">
        <w:rPr>
          <w:rFonts w:eastAsia="Times New Roman" w:cs="Times New Roman"/>
          <w:szCs w:val="20"/>
          <w:lang w:val="en-US" w:eastAsia="vi-VN"/>
        </w:rPr>
        <w:t xml:space="preserve"> Hình thức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Việc đấu thầu hàng hoá, dịch vụ được thực hiện theo một trong hai hình thức sau đây: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a) Đấu thầu rộng rãi là hình thức đấu thầu mà bên mời thầu không hạn chế số lượng các bên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Đấu thầu hạn chế là hình thức đấu thầu mà bên mời thầu chỉ mời một số nhà thầu nhất định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Việc chọn hình thức đấu thầu rộng rãi hoặc đấu thầu hạn chế do bên mời thầu quyết định.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216.</w:t>
      </w:r>
      <w:r w:rsidRPr="00D779B8">
        <w:rPr>
          <w:rFonts w:eastAsia="Times New Roman" w:cs="Times New Roman"/>
          <w:szCs w:val="20"/>
          <w:lang w:val="en-US" w:eastAsia="vi-VN"/>
        </w:rPr>
        <w:t xml:space="preserve"> Phương thức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Phương thức đấu thầu bao gồm đấu thầu một túi hồ sơ và đấu thầu hai túi hồ sơ. Bên mời thầu có quyền lựa chọn phương thức đấu thầu và phải thông báo trước cho các bên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Trong trường hợp đấu thầu theo phương thức đấu thầu một túi hồ sơ, bên dự thầu nộp hồ sơ dự thầu gồm đề xuất về kỹ thuật, đề xuất về tài chính trong một túi hồ sơ theo yêu cầu của hồ sơ mời thầu và việc mở thầu được tiến hành một lần.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Trong trường hợp đấu thầu theo phương thức đấu thầu hai túi hồ sơ thì bên dự thầu nộp hồ sơ dự thầu gồm đề xuất về kỹ thuật, đề xuất về tài chính trong từng túi hồ sơ riêng biệt được nộp trong cùng một thời điểm và việc mở thầu được tiến hành hai lần. Hồ sơ đề xuất về kỹ thuật sẽ được mở trước.</w:t>
      </w: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217.</w:t>
      </w:r>
      <w:r w:rsidRPr="00D779B8">
        <w:rPr>
          <w:rFonts w:eastAsia="Times New Roman" w:cs="Times New Roman"/>
          <w:szCs w:val="20"/>
          <w:lang w:val="en-US" w:eastAsia="vi-VN"/>
        </w:rPr>
        <w:t xml:space="preserve"> Sơ tuyển các bên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mời thầu có thể tổ chức sơ tuyển các bên dự thầu nhằm lựa chọn những bên dự thầu có khả năng đáp ứng các điều kiện mà bên mời thầu đưa ra.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218.</w:t>
      </w:r>
      <w:r w:rsidRPr="00D779B8">
        <w:rPr>
          <w:rFonts w:eastAsia="Times New Roman" w:cs="Times New Roman"/>
          <w:szCs w:val="20"/>
          <w:lang w:val="en-US" w:eastAsia="vi-VN"/>
        </w:rPr>
        <w:t xml:space="preserve"> Hồ sơ mời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Hồ sơ mời thầu bao gồm: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Thông báo mời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Các yêu cầu liên quan đến hàng hóa, dịch vụ được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Phương pháp đánh giá, so sánh, xếp hạng và lựa chọn nhà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Những chỉ dẫn khác liên quan đến việc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Chi phí về việc cung cấp hồ sơ cho bên dự thầu do bên mời thầu quy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219.</w:t>
      </w:r>
      <w:r w:rsidRPr="00D779B8">
        <w:rPr>
          <w:rFonts w:eastAsia="Times New Roman" w:cs="Times New Roman"/>
          <w:szCs w:val="20"/>
          <w:lang w:val="en-US" w:eastAsia="vi-VN"/>
        </w:rPr>
        <w:t xml:space="preserve"> Thông báo mời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Thông báo mời thầu gồm các nội dung chủ yếu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Tên, địa chỉ của bên mời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Tóm tắt nội dung đấu thầu;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Thời hạn, địa điểm và thủ tục nhận hồ sơ mời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Thời hạn, địa điểm, thủ tục nộp hồ sơ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Những chỉ dẫn để tìm hiểu hồ sơ mời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2. Bên mời thầu có trách nhiệm thông báo rộng rãi trên các phương tiện thông tin đại chúng đối với trường hợp đấu thầu rộng rãi hoặc gửi thông báo mời đăng ký dự thầu đến các nhà thầu đủ điều kiện trong trường hợp đấu thầu hạn chế.</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220.</w:t>
      </w:r>
      <w:r w:rsidRPr="00D779B8">
        <w:rPr>
          <w:rFonts w:eastAsia="Times New Roman" w:cs="Times New Roman"/>
          <w:szCs w:val="20"/>
          <w:lang w:val="en-US" w:eastAsia="vi-VN"/>
        </w:rPr>
        <w:t xml:space="preserve"> Chỉ dẫn cho bên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mời thầu có trách nhiệm chỉ dẫn cho bên dự thầu về các điều kiện dự thầu, các thủ tục được áp dụng trong quá trình đấu thầu và giải đáp các câu hỏi của bên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221.</w:t>
      </w:r>
      <w:r w:rsidRPr="00D779B8">
        <w:rPr>
          <w:rFonts w:eastAsia="Times New Roman" w:cs="Times New Roman"/>
          <w:szCs w:val="20"/>
          <w:lang w:val="en-US" w:eastAsia="vi-VN"/>
        </w:rPr>
        <w:t xml:space="preserve"> Quản lý hồ sơ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mời thầu có trách nhiệm quản lý hồ sơ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222.</w:t>
      </w:r>
      <w:r w:rsidRPr="00D779B8">
        <w:rPr>
          <w:rFonts w:eastAsia="Times New Roman" w:cs="Times New Roman"/>
          <w:szCs w:val="20"/>
          <w:lang w:val="en-US" w:eastAsia="vi-VN"/>
        </w:rPr>
        <w:t xml:space="preserve"> Bảo đảm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Bảo đảm dự thầu được thực hiện dưới hình thức đặt cọc, ký quỹ hoặc bảo lãnh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mời thầu có thể yêu cầu bên dự thầu nộp tiền đặt cọc, ký quỹ hoặc bảo lãnh dự thầu khi nộp hồ sơ dự thầu. Tỷ lệ tiền đặt cọc, ký quỹ dự thầu do bên mời thầu quy định, nhưng không quá 3% tổng giá trị ước tính của hàng hoá, dịch vụ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Bên mời thầu quy định hình thức, điều kiện đặt cọc, ký quỹ hoặc bảo lãnh dự thầu. Trong trường hợp đặt cọc, ký quỹ thì tiền đặt cọc, ký quỹ dự thầu được trả lại cho bên dự thầu không trúng thầu trong thời hạn bảy ngày làm việc, kể từ ngày công bố kết quả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4. Bên dự thầu không được nhận lại tiền đặt cọc, ký quỹ dự thầu trong trường hợp rút hồ sơ dự thầu sau thời điểm hết hạn nộp hồ sơ dự thầu (gọi là thời điểm đóng thầu), không ký hợp đồng hoặc từ chối thực hiện hợp đồng trong trường hợp trúng thầu.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5. Bên nhận bảo lãnh cho bên dự thầu có nghĩa vụ bảo đảm dự thầu cho bên được bảo lãnh trong phạm vi giá trị tương đương với số tiền đặt cọc, ký quỹ.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223.</w:t>
      </w:r>
      <w:r w:rsidRPr="00D779B8">
        <w:rPr>
          <w:rFonts w:eastAsia="Times New Roman" w:cs="Times New Roman"/>
          <w:szCs w:val="20"/>
          <w:lang w:val="en-US" w:eastAsia="vi-VN"/>
        </w:rPr>
        <w:t xml:space="preserve"> Bảo mật thông tin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mời thầu phải bảo mật hồ sơ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Tổ chức, cá nhân có liên quan đến việc tổ chức đấu thầu và xét chọn thầu phải giữ bí mật thông tin liên quan đến việc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224.</w:t>
      </w:r>
      <w:r w:rsidRPr="00D779B8">
        <w:rPr>
          <w:rFonts w:eastAsia="Times New Roman" w:cs="Times New Roman"/>
          <w:szCs w:val="20"/>
          <w:lang w:val="en-US" w:eastAsia="vi-VN"/>
        </w:rPr>
        <w:t xml:space="preserve"> Mở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Mở thầu là việc tổ chức mở hồ sơ dự thầu tại thời điểm đã được ấn định hoặc trong trường hợp không có thời điểm được ấn định trước thì thời điểm mở thầu là ngay sau khi đóng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Những hồ sơ dự thầu nộp đúng hạn phải được bên mời thầu mở công khai. Các bên dự thầu có quyền tham dự mở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Những hồ sơ dự thầu nộp không đúng hạn không được chấp nhận và được trả lại cho bên dự thầu dưới dạng chưa mở.</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225.</w:t>
      </w:r>
      <w:r w:rsidRPr="00D779B8">
        <w:rPr>
          <w:rFonts w:eastAsia="Times New Roman" w:cs="Times New Roman"/>
          <w:szCs w:val="20"/>
          <w:lang w:val="en-US" w:eastAsia="vi-VN"/>
        </w:rPr>
        <w:t xml:space="preserve"> Xét hồ sơ dự thầu khi mở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Bên mời thầu xét tính hợp lệ của hồ sơ dự thầu.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Bên mời thầu có thể yêu cầu các bên dự thầu giải thích những nội dung chưa rõ trong hồ sơ dự thầu. Việc yêu cầu và giải thích hồ sơ dự thầu phải được lập thành văn bản.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226.</w:t>
      </w:r>
      <w:r w:rsidRPr="00D779B8">
        <w:rPr>
          <w:rFonts w:eastAsia="Times New Roman" w:cs="Times New Roman"/>
          <w:szCs w:val="20"/>
          <w:lang w:val="en-US" w:eastAsia="vi-VN"/>
        </w:rPr>
        <w:t xml:space="preserve"> Biên bản mở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Khi mở thầu, bên mời thầu và các bên dự thầu có mặt phải ký vào biên bản mở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Biên bản mở thầu phải có các nội dung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Tên hàng hoá, dịch vụ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Ngày, giờ, địa điểm mở thầu;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c) Tên, địa chỉ của bên mời thầu, các bên dự thầu;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d) Giá bỏ thầu của các bên dự thầu;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Các nội dung sửa đổi, bổ sung và các nội dung có liên quan, nếu có.</w:t>
      </w: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227.</w:t>
      </w:r>
      <w:r w:rsidRPr="00D779B8">
        <w:rPr>
          <w:rFonts w:eastAsia="Times New Roman" w:cs="Times New Roman"/>
          <w:szCs w:val="20"/>
          <w:lang w:val="en-US" w:eastAsia="vi-VN"/>
        </w:rPr>
        <w:t xml:space="preserve"> Đánh giá và so sánh hồ sơ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Hồ sơ dự thầu được đánh giá và so sánh theo từng tiêu chuẩn làm căn cứ để đánh giá toàn diện.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Các tiêu chuẩn đánh giá hồ sơ dự thầu do bên mời thầu quy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Các tiêu chuẩn quy định tại khoản 1 Điều này được đánh giá bằng phương pháp cho điểm theo thang điểm hoặc phương pháp khác đã được ấn định trước khi mở thầu.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228.</w:t>
      </w:r>
      <w:r w:rsidRPr="00D779B8">
        <w:rPr>
          <w:rFonts w:eastAsia="Times New Roman" w:cs="Times New Roman"/>
          <w:szCs w:val="20"/>
          <w:lang w:val="en-US" w:eastAsia="vi-VN"/>
        </w:rPr>
        <w:t xml:space="preserve"> Sửa đổi hồ sơ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Các bên dự thầu không được sửa đổi hồ sơ dự thầu sau khi đã mở thầu.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Trong quá trình đánh giá và so sánh các hồ sơ dự thầu, bên mời thầu có thể yêu cầu bên dự thầu làm rõ các vấn đề có liên quan đến hồ sơ dự thầu. Yêu cầu của bên mời thầu và ý kiến trả lời của bên dự thầu phải được lập thành văn bản.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bên mời thầu sửa đổi một số nội dung trong hồ sơ mời thầu, bên mời thầu phải gửi nội dung đã sửa đổi bằng văn bản đến tất cả các bên dự thầu trước thời hạn cuối cùng nộp hồ sơ dự thầu ít nhất là mười ngày để các bên dự thầu có điều kiện hoàn chỉnh thêm hồ sơ dự thầu của mình.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229.</w:t>
      </w:r>
      <w:r w:rsidRPr="00D779B8">
        <w:rPr>
          <w:rFonts w:eastAsia="Times New Roman" w:cs="Times New Roman"/>
          <w:szCs w:val="20"/>
          <w:lang w:val="en-US" w:eastAsia="vi-VN"/>
        </w:rPr>
        <w:t xml:space="preserve"> Xếp hạng và lựa chọn nhà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Căn cứ vào kết quả đánh giá hồ sơ dự thầu, bên mời thầu phải xếp hạng và lựa chọn các bên dự thầu theo phương pháp đã được ấn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Trong trường hợp có nhiều bên tham gia dự thầu có số điểm, tiêu chuẩn trúng thầu ngang nhau thì bên mời thầu có quyền chọn nhà thầu.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230.</w:t>
      </w:r>
      <w:r w:rsidRPr="00D779B8">
        <w:rPr>
          <w:rFonts w:eastAsia="Times New Roman" w:cs="Times New Roman"/>
          <w:szCs w:val="20"/>
          <w:lang w:val="en-US" w:eastAsia="vi-VN"/>
        </w:rPr>
        <w:t xml:space="preserve"> Thông báo kết quả đấu thầu và ký kết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Ngay sau khi có kết quả đấu thầu, bên mời thầu có trách nhiệm thông báo kết quả đấu thầu cho bên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mời thầu tiến hành hoàn thiện và ký kết hợp đồng với bên trúng thầu trên cơ sở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Kết quả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Các yêu cầu nêu trong hồ sơ mời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Nội dung nêu trong hồ sơ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231.</w:t>
      </w:r>
      <w:r w:rsidRPr="00D779B8">
        <w:rPr>
          <w:rFonts w:eastAsia="Times New Roman" w:cs="Times New Roman"/>
          <w:szCs w:val="20"/>
          <w:lang w:val="en-US" w:eastAsia="vi-VN"/>
        </w:rPr>
        <w:t xml:space="preserve"> Bảo đảm thực hiện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Các bên có thể thỏa thuận bên trúng thầu phải đặt cọc, ký quỹ hoặc được bảo lãnh để bảo đảm thực hiện hợp đồng. Số tiền đặt cọc, ký quỹ do bên mời thầu quy định, nhưng không quá 10% giá trị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Biện pháp bảo đảm thực hiện hợp đồng có hiệu lực cho đến thời điểm bên trúng thầu hoàn thành nghĩa vụ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Trừ trường hợp có thoả thuận khác, bên trúng thầu được nhận lại tiền đặt cọc, ký quỹ bảo đảm thực hiện hợp đồng khi thanh lý hợp đồng. Bên trúng thầu không được nhận lại tiền đặt cọc, ký quỹ bảo đảm thực hiện hợp đồng nếu từ chối thực hiện hợp đồng sau khi hợp đồng được giao kết.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Sau khi nộp tiền đặt cọc, ký quỹ bảo đảm thực hiện hợp đồng, bên trúng thầu được hoàn trả tiền đặt cọc, ký quỹ dự thầu.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232.</w:t>
      </w:r>
      <w:r w:rsidRPr="00D779B8">
        <w:rPr>
          <w:rFonts w:eastAsia="Times New Roman" w:cs="Times New Roman"/>
          <w:szCs w:val="20"/>
          <w:lang w:val="en-US" w:eastAsia="vi-VN"/>
        </w:rPr>
        <w:t xml:space="preserve"> Đấu thầu lại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Việc đấu thầu lại được tổ chức khi có một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Có sự vi phạm các quy định về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Các bên dự thầu đều không đạt yêu cầu đấu thầu.</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4</w:t>
      </w:r>
      <w:r w:rsidRPr="00D779B8">
        <w:rPr>
          <w:rFonts w:eastAsia="Times New Roman" w:cs="Times New Roman"/>
          <w:b/>
          <w:spacing w:val="24"/>
          <w:sz w:val="20"/>
          <w:szCs w:val="20"/>
          <w:lang w:val="en-US" w:eastAsia="vi-VN"/>
        </w:rPr>
        <w:br/>
        <w:t>DỊCH VỤ LOGISTICS</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233.</w:t>
      </w:r>
      <w:r w:rsidRPr="00D779B8">
        <w:rPr>
          <w:rFonts w:eastAsia="Times New Roman" w:cs="Times New Roman"/>
          <w:szCs w:val="20"/>
          <w:lang w:val="en-US" w:eastAsia="vi-VN"/>
        </w:rPr>
        <w:t xml:space="preserve"> Dịch vụ logistics</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Dịch vụ logistics là hoạt động thương mại, theo đó thương nhân tổ chức thực hiện một hoặc nhiều công việc bao gồm nhận hàng, vận chuyển, lưu kho, lưu bãi, làm thủ tục hải quan, các thủ tục giấy tờ khác, tư vấn khách hàng, đóng gói bao bì, ghi ký mã hiệu, giao hàng hoặc các dịch vụ khác có liên quan đến hàng hoá theo thoả thuận với khách hàng để hưởng thù lao. Dịch vụ logistics được phiên âm theo tiếng Việt là dịch vụ lô-gi-stíc.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234.</w:t>
      </w:r>
      <w:r w:rsidRPr="00D779B8">
        <w:rPr>
          <w:rFonts w:eastAsia="Times New Roman" w:cs="Times New Roman"/>
          <w:szCs w:val="20"/>
          <w:lang w:val="en-US" w:eastAsia="vi-VN"/>
        </w:rPr>
        <w:t xml:space="preserve"> Điều kiện kinh doanh dịch vụ logistics</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kinh doanh dịch vụ logistics là doanh nghiệp có đủ điều kiện kinh doanh dịch vụ logistics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2. Chính phủ quy định chi tiết điều kiện kinh doanh dịch vụ logistics.</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235.</w:t>
      </w:r>
      <w:r w:rsidRPr="00D779B8">
        <w:rPr>
          <w:rFonts w:eastAsia="Times New Roman" w:cs="Times New Roman"/>
          <w:szCs w:val="20"/>
          <w:lang w:val="en-US" w:eastAsia="vi-VN"/>
        </w:rPr>
        <w:t xml:space="preserve"> Quyền và nghĩa vụ của thương nhân kinh doanh dịch vụ logistics</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có thỏa thuận khác, thương nhân kinh doanh dịch vụ logistics có các quyền và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Được hưởng thù lao dịch vụ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Trong quá trình thực hiện hợp đồng, nếu có lý do chính đáng vì lợi ích của khách hàng thì thương nhân kinh doanh dịch vụ logistics có thể thực hiện khác với chỉ dẫn của khách hàng, nhưng phải thông báo ngay cho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Khi xảy ra trường hợp có thể dẫn đến việc không thực hiện được một phần hoặc toàn bộ những chỉ dẫn của khách hàng thì phải thông báo ngay cho khách hàng để xin chỉ dẫn;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Trường hợp không có thoả thuận về thời hạn cụ thể thực hiện nghĩa vụ với khách hàng thì phải thực hiện các nghĩa vụ của mình trong thời hạn hợp lý.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Khi thực hiện việc vận chuyển hàng hóa, thương nhân kinh doanh dịch vụ logistics phải tuân thủ các quy định của pháp luật và tập quán vận tải.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236.</w:t>
      </w:r>
      <w:r w:rsidRPr="00D779B8">
        <w:rPr>
          <w:rFonts w:eastAsia="Times New Roman" w:cs="Times New Roman"/>
          <w:szCs w:val="20"/>
          <w:lang w:val="en-US" w:eastAsia="vi-VN"/>
        </w:rPr>
        <w:t xml:space="preserve"> Quyền và nghĩa vụ của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khách hàng có các quyền và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Hướng dẫn, kiểm tra, giám sát việc thực hiện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Cung cấp đầy đủ chỉ dẫn cho thương nhân kinh doanh dịch vụ logistics;</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Thông tin chi tiết, đầy đủ, chính xác và kịp thời về hàng hoá cho thương nhân kinh doanh dịch vụ logistics;</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Đóng gói, ghi ký mã hiệu hàng hoá theo hợp đồng mua bán hàng hoá, trừ trường hợp có thỏa thuận để thương nhân kinh doanh dịch vụ logistics đảm nhận công việc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Bồi thường thiệt hại, trả các chi phí hợp lý phát sinh cho thương nhân kinh doanh dịch vụ logistics nếu người đó đã thực hiện đúng chỉ dẫn của mình hoặc trong trường hợp do lỗi của mình gây ra;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Thanh toán cho thương nhân kinh doanh dịch vụ logistics mọi khoản tiền đã đến hạn thanh toán.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237.</w:t>
      </w:r>
      <w:r w:rsidRPr="00D779B8">
        <w:rPr>
          <w:rFonts w:eastAsia="Times New Roman" w:cs="Times New Roman"/>
          <w:szCs w:val="20"/>
          <w:lang w:val="en-US" w:eastAsia="vi-VN"/>
        </w:rPr>
        <w:t xml:space="preserve"> Các trường hợp miễn trách nhiệm đối với thương nhân kinh doanh dịch vụ logistics</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Ngoài những trường hợp miễn trách nhiệm quy định tại Điều 294 của Luật này, thương nhân kinh doanh dịch vụ logistics không phải chịu trách nhiệm về những tổn thất đối với hàng hoá phát sinh trong các trường hợp sau đây: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Tổn thất là do lỗi của khách hàng hoặc của người được khách hàng uỷ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Tổn thất phát sinh do thương nhân kinh doanh dịch vụ logistics làm đúng theo những chỉ dẫn của khách hàng hoặc của người được khách hàng uỷ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Tổn thất là do khuyết tật của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d) Tổn thất phát sinh trong những trường hợp miễn trách nhiệm theo quy định của pháp luật và tập quán vận tải nếu thương nhân kinh doanh dịch vụ logistics tổ chức vận tải;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Thương nhân kinh doanh dịch vụ logistics không nhận được thông báo về khiếu nại trong thời hạn mười bốn ngày, kể từ ngày thương nhân kinh doanh dịch vụ logistics giao hàng cho người nhận;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e) Sau khi bị khiếu nại, thương nhân kinh doanh dịch vụ logistics không nhận được thông báo về việc bị kiện tại Trọng tài hoặc Toà án trong thời hạn chín tháng, kể từ ngày giao hàng.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Thương nhân kinh doanh dịch vụ logistics không phải chịu trách nhiệm về việc mất khoản lợi đáng lẽ được hưởng của khách hàng, về sự chậm trễ hoặc thực hiện dịch vụ logistics sai địa điểm không do lỗi của mình.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238.</w:t>
      </w:r>
      <w:r w:rsidRPr="00D779B8">
        <w:rPr>
          <w:rFonts w:eastAsia="Times New Roman" w:cs="Times New Roman"/>
          <w:szCs w:val="20"/>
          <w:lang w:val="en-US" w:eastAsia="vi-VN"/>
        </w:rPr>
        <w:t xml:space="preserve"> Giới hạn trách nhiệm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có thoả thuận khác, toàn bộ trách nhiệm của thương nhân kinh doanh dịch vụ logistics không vượt quá giới hạn trách nhiệm đối với tổn thất toàn bộ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Chính phủ quy định chi tiết giới hạn trách nhiệm đối với thương nhân kinh doanh dịch vụ logistics phù hợp với các quy định của pháp luật và tập quán quốc tế.</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Thương nhân kinh doanh dịch vụ logistics không được hưởng quyền giới hạn trách nhiệm bồi thường thiệt hại, nếu người có quyền và lợi ích liên quan chứng minh được sự mất mát, hư hỏng hoặc giao trả hàng chậm là do thương nhân kinh doanh dịch vụ logistics cố ý hành động hoặc không hành động để gây ra mất mát, hư hỏng, chậm trễ hoặc đã hành động hoặc không hành động một cách mạo hiểm và biết rằng sự mất mát, hư hỏng, chậm trễ đó chắc chắn xảy ra.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239.</w:t>
      </w:r>
      <w:r w:rsidRPr="00D779B8">
        <w:rPr>
          <w:rFonts w:eastAsia="Times New Roman" w:cs="Times New Roman"/>
          <w:szCs w:val="20"/>
          <w:lang w:val="en-US" w:eastAsia="vi-VN"/>
        </w:rPr>
        <w:t xml:space="preserve"> Quyền cầm giữ và định đoạt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Thương nhân kinh doanh dịch vụ logistics có quyền cầm giữ một số lượng hàng hoá nhất định và các chứng từ liên quan đến số lượng hàng hoá đó để đòi tiền nợ đã đến hạn của khách hàng nhưng phải thông báo ngay bằng văn bản cho khách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Sau thời hạn bốn mươi lăm ngày kể từ ngày thông báo cầm giữ hàng hoá hoặc chứng từ liên quan đến hàng hoá, nếu khách hàng không trả tiền nợ thì thương nhân kinh doanh dịch vụ logistics có quyền định đoạt hàng hoá hoặc chứng từ đó theo quy định của pháp luật; trong trường hợp hàng hoá có dấu hiệu bị hư hỏng thì thương nhân kinh doanh dịch vụ logistics có quyền định đoạt hàng hoá ngay khi có bất kỳ khoản nợ đến hạn nào của khách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Trước khi định đoạt hàng hoá, thương nhân kinh doanh dịch vụ logistics phải thông báo ngay cho khách hàng biết về việc định đoạt hàng hoá đó.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Mọi chi phí cầm giữ, định đoạt hàng hoá do khách hàng chịu.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Thương nhân kinh doanh dịch vụ logistics được sử dụng số tiền thu được từ việc định đoạt hàng hoá để thanh toán các khoản mà khách hàng nợ mình và các chi phí có liên quan; nếu số tiền thu được từ việc định đoạt vượt quá giá trị các khoản nợ thì số tiền vượt quá phải được trả lại cho khách hàng. Kể từ thời điểm đó, thương nhân kinh doanh dịch vụ logistics không phải chịu trách nhiệm đối với hàng hoá hoặc chứng từ đã được định đoạt.</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240.</w:t>
      </w:r>
      <w:r w:rsidRPr="00D779B8">
        <w:rPr>
          <w:rFonts w:eastAsia="Times New Roman" w:cs="Times New Roman"/>
          <w:szCs w:val="20"/>
          <w:lang w:val="en-US" w:eastAsia="vi-VN"/>
        </w:rPr>
        <w:t xml:space="preserve"> Nghĩa vụ của thương nhân kinh doanh dịch vụ logistics khi cầm giữ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Khi chưa thực hiện quyền định đoạt hàng hoá theo quy định tại Điều 239 của Luật này, thương nhân kinh doanh dịch vụ logistics thực hiện quyền cầm giữ hàng hoá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Bảo quản, giữ gìn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Không được sử dụng hàng hoá nếu không được bên có hàng hoá bị cầm giữ đồng ý;</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Trả lại hàng hoá khi các điều kiện cầm giữ, định đoạt hàng hoá quy định tại Điều 239 của Luật này không còn;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Bồi thường thiệt hại cho bên có hàng hoá bị cầm giữ nếu làm mất mát hoặc hư hỏng hàng hoá cầm giữ.</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szCs w:val="20"/>
          <w:lang w:val="en-US"/>
        </w:rPr>
        <w:br w:type="page"/>
      </w:r>
      <w:r w:rsidRPr="00D779B8">
        <w:rPr>
          <w:rFonts w:eastAsia="Times New Roman" w:cs="Times New Roman"/>
          <w:b/>
          <w:spacing w:val="24"/>
          <w:sz w:val="20"/>
          <w:szCs w:val="20"/>
          <w:lang w:val="en-US" w:eastAsia="vi-VN"/>
        </w:rPr>
        <w:lastRenderedPageBreak/>
        <w:t>MỤC 5</w:t>
      </w:r>
      <w:r w:rsidRPr="00D779B8">
        <w:rPr>
          <w:rFonts w:eastAsia="Times New Roman" w:cs="Times New Roman"/>
          <w:b/>
          <w:spacing w:val="24"/>
          <w:sz w:val="20"/>
          <w:szCs w:val="20"/>
          <w:lang w:val="en-US" w:eastAsia="vi-VN"/>
        </w:rPr>
        <w:br/>
        <w:t xml:space="preserve">QUÁ CẢNH HÀNG HÓA QUA LÃNH THỔ VIỆT NAM </w:t>
      </w:r>
      <w:r w:rsidRPr="00D779B8">
        <w:rPr>
          <w:rFonts w:eastAsia="Times New Roman" w:cs="Times New Roman"/>
          <w:b/>
          <w:spacing w:val="24"/>
          <w:sz w:val="20"/>
          <w:szCs w:val="20"/>
          <w:lang w:val="en-US" w:eastAsia="vi-VN"/>
        </w:rPr>
        <w:br/>
        <w:t>VÀ DỊCH VỤ QUÁ CẢNH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241.</w:t>
      </w:r>
      <w:r w:rsidRPr="00D779B8">
        <w:rPr>
          <w:rFonts w:eastAsia="Times New Roman" w:cs="Times New Roman"/>
          <w:szCs w:val="20"/>
          <w:lang w:val="en-US" w:eastAsia="vi-VN"/>
        </w:rPr>
        <w:t xml:space="preserve"> Quá cảnh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Quá cảnh hàng hóa là việc vận chuyển hàng hóa thuộc sở hữu của tổ chức, cá nhân nước ngoài qua lãnh thổ Việt Nam, kể cả việc trung chuyển, chuyển tải, lưu kho, chia tách lô hàng, thay đổi phương thức vận tải hoặc các công việc khác được thực hiện trong thời gian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242.</w:t>
      </w:r>
      <w:r w:rsidRPr="00D779B8">
        <w:rPr>
          <w:rFonts w:eastAsia="Times New Roman" w:cs="Times New Roman"/>
          <w:szCs w:val="20"/>
          <w:lang w:val="en-US" w:eastAsia="vi-VN"/>
        </w:rPr>
        <w:t xml:space="preserve"> Quyền quá cảnh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Mọi hàng hóa thuộc sở hữu của tổ chức, cá nhân nước ngoài đều được quá cảnh lãnh thổ Việt Nam và chỉ cần làm thủ tục hải quan tại cửa khẩu nhập và cửa khẩu xuất theo quy định của pháp luật, trừ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Hàng hóa là các loại vũ khí, đạn dược, vật liệu nổ và các loại hàng hóa có độ nguy hiểm cao khác, trừ trường hợp được Thủ tướng Chính phủ cho phép;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Hàng hóa thuộc diện cấm kinh doanh, cấm xuất khẩu, cấm nhập khẩu chỉ được quá cảnh lãnh thổ Việt Nam khi được Bộ trưởng Bộ Thương mại cho phép.</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Hàng hóa quá cảnh khi xuất khẩu, phương tiện vận tải chở hàng quá cảnh khi xuất cảnh khỏi lãnh thổ Việt Nam phải đúng là toàn bộ hàng hóa đã nhập khẩu, phương tiện vận tải đã nhập cảnh vào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Tổ chức, cá nhân nước ngoài muốn quá cảnh hàng hoá qua lãnh thổ Việt Nam phải thuê thương nhân Việt Nam kinh doanh dịch vụ quá cảnh thực hiện, trừ trường hợp quy định tại khoản 4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Việc tổ chức, cá nhân nước ngoài tự mình thực hiện quá cảnh hàng hóa qua lãnh thổ Việt Nam, thuê thương nhân nước ngoài thực hiện quá cảnh hàng hoá qua lãnh thổ Việt Nam được thực hiện theo điều ước quốc tế mà Cộng hòa xã hội chủ nghĩa Việt Nam là thành viên và phải tuân thủ quy định của pháp luật Việt Nam về xuất cảnh, nhập cảnh và giao thông vận tải.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243.</w:t>
      </w:r>
      <w:r w:rsidRPr="00D779B8">
        <w:rPr>
          <w:rFonts w:eastAsia="Times New Roman" w:cs="Times New Roman"/>
          <w:szCs w:val="20"/>
          <w:lang w:val="en-US" w:eastAsia="vi-VN"/>
        </w:rPr>
        <w:t xml:space="preserve"> Tuyến đường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hóa chỉ được quá cảnh qua các cửa khẩu quốc tế và theo đúng những tuyến đường nhất định trên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Căn cứ điều ước quốc tế mà Cộng hòa xã hội chủ nghĩa Việt Nam là thành viên, Bộ trưởng Bộ Giao thông vận tải quy định cụ thể tuyến đường được vận chuyển hàng hoá quá cảnh.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Trong thời gian quá cảnh, việc thay đổi tuyến đường được vận chuyển hàng hoá quá cảnh phải được sự đồng ý của Bộ trưởng Bộ Giao thông vận tải.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244.</w:t>
      </w:r>
      <w:r w:rsidRPr="00D779B8">
        <w:rPr>
          <w:rFonts w:eastAsia="Times New Roman" w:cs="Times New Roman"/>
          <w:szCs w:val="20"/>
          <w:lang w:val="en-US" w:eastAsia="vi-VN"/>
        </w:rPr>
        <w:t xml:space="preserve"> Quá cảnh bằng đường hàng không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Quá cảnh bằng đường hàng không được thực hiện theo quy định của điều ước quốc tế về hàng không mà Cộng hòa xã hội chủ nghĩa Việt Nam là thành viên.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245.</w:t>
      </w:r>
      <w:r w:rsidRPr="00D779B8">
        <w:rPr>
          <w:rFonts w:eastAsia="Times New Roman" w:cs="Times New Roman"/>
          <w:szCs w:val="20"/>
          <w:lang w:val="en-US" w:eastAsia="vi-VN"/>
        </w:rPr>
        <w:t xml:space="preserve"> Giám sát hàng hóa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Hàng hóa quá cảnh lãnh thổ Việt Nam phải chịu sự giám sát của cơ quan Hải quan Việt Nam trong toàn bộ thời gian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246.</w:t>
      </w:r>
      <w:r w:rsidRPr="00D779B8">
        <w:rPr>
          <w:rFonts w:eastAsia="Times New Roman" w:cs="Times New Roman"/>
          <w:szCs w:val="20"/>
          <w:lang w:val="en-US" w:eastAsia="vi-VN"/>
        </w:rPr>
        <w:t xml:space="preserve"> Thời gian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Thời gian quá cảnh lãnh thổ Việt Nam tối đa là ba mươi ngày kể từ ngày hoàn thành thủ tục hải quan tại cửa khẩu nhập, trừ trường hợp hàng hóa được lưu kho tại Việt Nam hoặc bị hư hỏng, tổn thất trong quá trình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Đối với trường hợp hàng hóa được lưu kho tại Việt Nam hoặc bị hư hỏng, tổn thất trong thời gian quá cảnh cần phải có thêm thời gian để lưu kho, khắc phục hư hỏng, tổn thất thì thời gian quá cảnh được gia hạn tương ứng với thời gian cần thiết để thực hiện các công việc đó và phải được cơ quan Hải quan nơi làm thủ tục quá cảnh chấp thuận; trường hợp hàng hóa quá cảnh theo giấy phép của Bộ trưởng Bộ Thương mại thì phải được Bộ trưởng Bộ Thương mại chấp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Trong thời gian lưu kho và khắc phục hư hỏng, tổn thất quy định tại khoản 2 Điều này, hàng hóa và phương tiện vận tải chở hàng quá cảnh vẫn phải chịu sự giám sát của cơ quan Hải quan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247.</w:t>
      </w:r>
      <w:r w:rsidRPr="00D779B8">
        <w:rPr>
          <w:rFonts w:eastAsia="Times New Roman" w:cs="Times New Roman"/>
          <w:szCs w:val="20"/>
          <w:lang w:val="en-US" w:eastAsia="vi-VN"/>
        </w:rPr>
        <w:t xml:space="preserve"> Hàng hoá quá cảnh tiêu thụ tại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Hàng hoá quá cảnh thuộc diện quy định tại điểm a và điểm b khoản 1 Điều 242 của Luật này không được phép tiêu thụ tại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Trừ trường hợp quy định tại khoản 1 Điều này, hàng hoá quá cảnh được phép tiêu thụ tại Việt Nam nếu được sự chấp thuận bằng văn bản của Bộ trưởng Bộ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Việc tiêu thụ hàng hoá quá cảnh tại Việt Nam phải tuân theo quy định của pháp luật Việt Nam về nhập khẩu hàng hoá, thuế, phí, lệ phí và các nghĩa vụ tài chính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248.</w:t>
      </w:r>
      <w:r w:rsidRPr="00D779B8">
        <w:rPr>
          <w:rFonts w:eastAsia="Times New Roman" w:cs="Times New Roman"/>
          <w:szCs w:val="20"/>
          <w:lang w:val="en-US" w:eastAsia="vi-VN"/>
        </w:rPr>
        <w:t xml:space="preserve"> Những hành vi bị cấm trong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Thanh toán thù lao quá cảnh bằng hàng hóa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Tiêu thụ trái phép hàng hóa, phương tiện vận tải chở hàng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249.</w:t>
      </w:r>
      <w:r w:rsidRPr="00D779B8">
        <w:rPr>
          <w:rFonts w:eastAsia="Times New Roman" w:cs="Times New Roman"/>
          <w:szCs w:val="20"/>
          <w:lang w:val="en-US" w:eastAsia="vi-VN"/>
        </w:rPr>
        <w:t xml:space="preserve"> Dịch vụ quá cảnh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Dịch vụ quá cảnh hàng hóa là hoạt động thương mại, theo đó thương nhân thực hiện việc quá cảnh cho hàng hóa thuộc sở hữu của tổ chức, cá nhân nước ngoài qua lãnh thổ Việt Nam để hưởng thù lao.</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250.</w:t>
      </w:r>
      <w:r w:rsidRPr="00D779B8">
        <w:rPr>
          <w:rFonts w:eastAsia="Times New Roman" w:cs="Times New Roman"/>
          <w:szCs w:val="20"/>
          <w:lang w:val="en-US" w:eastAsia="vi-VN"/>
        </w:rPr>
        <w:t xml:space="preserve"> Điều kiện kinh doanh dịch vụ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Thương nhân kinh doanh dịch vụ quá cảnh phải là doanh nghiệp có đăng ký kinh doanh dịch vụ vận tải, kinh doanh dịch vụ logistics theo quy định tại Điều 234 của Luật này.</w:t>
      </w: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251.</w:t>
      </w:r>
      <w:r w:rsidRPr="00D779B8">
        <w:rPr>
          <w:rFonts w:eastAsia="Times New Roman" w:cs="Times New Roman"/>
          <w:szCs w:val="20"/>
          <w:lang w:val="en-US" w:eastAsia="vi-VN"/>
        </w:rPr>
        <w:t xml:space="preserve"> Hợp đồng dịch vụ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Hợp đồng dịch vụ quá cảnh phải được lập thành văn bản hoặc bằng hình thức khác có giá trị pháp lý tương đương.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252.</w:t>
      </w:r>
      <w:r w:rsidRPr="00D779B8">
        <w:rPr>
          <w:rFonts w:eastAsia="Times New Roman" w:cs="Times New Roman"/>
          <w:szCs w:val="20"/>
          <w:lang w:val="en-US" w:eastAsia="vi-VN"/>
        </w:rPr>
        <w:t xml:space="preserve"> Quyền và nghĩa vụ của bên thuê dịch vụ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có thỏa thuận khác, bên thuê dịch vụ quá cảnh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Yêu cầu bên cung ứng dịch vụ quá cảnh tiếp nhận hàng hóa tại cửa khẩu nhập theo thời gian đã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Yêu cầu bên cung ứng dịch vụ quá cảnh thông báo kịp thời về tình trạng của hàng hóa quá cảnh trong thời gian quá cảnh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Yêu cầu bên cung ứng dịch vụ quá cảnh thực hiện mọi thủ tục cần thiết để hạn chế những tổn thất, hư hỏng đối với hàng hóa quá cảnh trong thời gian quá cảnh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Trừ trường hợp có thỏa thuận khác, bên thuê dịch vụ quá cảnh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Đưa hàng hóa đến cửa khẩu nhập của Việt Nam theo đúng thời gian đã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Cung cấp đầy đủ cho bên cung ứng dịch vụ quá cảnh các thông tin cần thiết về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Cung cấp đầy đủ các chứng từ cần thiết để bên cung ứng dịch vụ quá cảnh làm thủ tục nhập khẩu, vận chuyển trong lãnh thổ Việt Nam và làm thủ tục xuất khẩu;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Thanh toán thù lao quá cảnh và các chi phí hợp lý khác cho bên cung ứng dịch vụ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253.</w:t>
      </w:r>
      <w:r w:rsidRPr="00D779B8">
        <w:rPr>
          <w:rFonts w:eastAsia="Times New Roman" w:cs="Times New Roman"/>
          <w:szCs w:val="20"/>
          <w:lang w:val="en-US" w:eastAsia="vi-VN"/>
        </w:rPr>
        <w:t xml:space="preserve"> Quyền và nghĩa vụ của bên cung ứng dịch vụ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có thỏa thuận khác, bên cung ứng dịch vụ quá cảnh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Yêu cầu bên thuê dịch vụ quá cảnh đưa hàng hóa đến cửa khẩu nhập của Việt Nam theo đúng thời gian đã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Yêu cầu bên thuê dịch vụ quá cảnh cung cấp đầy đủ thông tin cần thiết về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Yêu cầu bên thuê dịch vụ quá cảnh cung cấp đầy đủ chứng từ cần thiết để làm thủ tục nhập khẩu, vận chuyển trong lãnh thổ Việt Nam và làm thủ tục xuất khẩu;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Được nhận thù lao quá cảnh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Trừ trường hợp có thỏa thuận khác, bên cung ứng dịch vụ quá cảnh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Tiếp nhận hàng hóa tại cửa khẩu nhập theo thời gian đã thỏa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Làm thủ tục nhập khẩu và xuất khẩu hàng hóa quá cảnh ra khỏi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Chịu trách nhiệm đối với hàng hóa quá cảnh trong thời gian quá cảnh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Thực hiện các công việc cần thiết để hạn chế những tổn thất, hư hỏng đối với hàng hóa quá cảnh trong thời gian quá cảnh lãnh thổ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đ) Nộp phí, lệ phí và thực hiện các nghĩa vụ tài chính khác đối với hàng hóa quá cảnh theo quy định của pháp luật Việt Nam;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e) Có trách nhiệm hợp tác với cơ quan nhà nước có thẩm quyền của Việt Nam để xử lý những vấn đề có liên quan đến hàng hóa quá cảnh.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6</w:t>
      </w:r>
      <w:r w:rsidRPr="00D779B8">
        <w:rPr>
          <w:rFonts w:eastAsia="Times New Roman" w:cs="Times New Roman"/>
          <w:b/>
          <w:spacing w:val="24"/>
          <w:sz w:val="20"/>
          <w:szCs w:val="20"/>
          <w:lang w:val="en-US" w:eastAsia="vi-VN"/>
        </w:rPr>
        <w:br/>
        <w:t xml:space="preserve">DỊCH VỤ GIÁM ĐỊNH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254.</w:t>
      </w:r>
      <w:r w:rsidRPr="00D779B8">
        <w:rPr>
          <w:rFonts w:eastAsia="Times New Roman" w:cs="Times New Roman"/>
          <w:szCs w:val="20"/>
          <w:lang w:val="en-US" w:eastAsia="vi-VN"/>
        </w:rPr>
        <w:t xml:space="preserve"> Dịch vụ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Dịch vụ giám định là hoạt động thương mại, theo đó một thương nhân thực hiện những công việc cần thiết để xác định tình trạng thực tế của hàng hoá, kết quả cung ứng dịch vụ và những nội dung khác theo yêu cầu của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255.</w:t>
      </w:r>
      <w:r w:rsidRPr="00D779B8">
        <w:rPr>
          <w:rFonts w:eastAsia="Times New Roman" w:cs="Times New Roman"/>
          <w:szCs w:val="20"/>
          <w:lang w:val="en-US" w:eastAsia="vi-VN"/>
        </w:rPr>
        <w:t xml:space="preserve"> Nội dung giám định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Giám định bao gồm một hoặc một số nội dung về số lượng, chất lượng, bao bì, giá trị hàng hoá, xuất xứ hàng hoá, tổn thất, độ an toàn, tiêu chuẩn vệ sinh, phòng dịch, kết quả thực hiện dịch vụ, phương pháp cung ứng dịch vụ và các nội dung khác theo yêu cầu của khách hàng.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256.</w:t>
      </w:r>
      <w:r w:rsidRPr="00D779B8">
        <w:rPr>
          <w:rFonts w:eastAsia="Times New Roman" w:cs="Times New Roman"/>
          <w:szCs w:val="20"/>
          <w:lang w:val="en-US" w:eastAsia="vi-VN"/>
        </w:rPr>
        <w:t xml:space="preserve"> Thương nhân kinh doanh dịch vụ giám định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Chỉ các thương nhân có đủ điều kiện theo quy định của pháp luật và được cấp giấy chứng nhận đăng ký kinh doanh dịch vụ giám định thương mại mới được phép thực hiện dịch vụ giám định và cấp chứng thư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 xml:space="preserve">Điều 257. </w:t>
      </w:r>
      <w:r w:rsidRPr="00D779B8">
        <w:rPr>
          <w:rFonts w:eastAsia="Times New Roman" w:cs="Times New Roman"/>
          <w:szCs w:val="20"/>
          <w:lang w:val="en-US" w:eastAsia="vi-VN"/>
        </w:rPr>
        <w:t>Điều kiện kinh doanh dịch vụ giám định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Thương nhân kinh doanh dịch vụ giám định thương mại phải có đủ các điều kiện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Là doanh nghiệp được thành lập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Có giám định viên đủ tiêu chuẩn theo quy định tại Điều 259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Có khả năng thực hiện quy trình, phương pháp giám định hàng hoá, dịch vụ theo quy định của pháp luật, tiêu chuẩn quốc tế hoặc đã được các nước áp dụng một cách phổ biến trong giám định hàng hoá, dịch vụ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258.</w:t>
      </w:r>
      <w:r w:rsidRPr="00D779B8">
        <w:rPr>
          <w:rFonts w:eastAsia="Times New Roman" w:cs="Times New Roman"/>
          <w:szCs w:val="20"/>
          <w:lang w:val="en-US" w:eastAsia="vi-VN"/>
        </w:rPr>
        <w:t xml:space="preserve"> Phạm vi kinh doanh dịch vụ giám định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Thương nhân kinh doanh dịch vụ giám định thương mại chỉ được cung cấp dịch vụ giám định trong các lĩnh vực giám định khi có đủ các điều kiện quy định tại khoản 2 và khoản 3 Điều 257 của Luật này. </w:t>
      </w: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259.</w:t>
      </w:r>
      <w:r w:rsidRPr="00D779B8">
        <w:rPr>
          <w:rFonts w:eastAsia="Times New Roman" w:cs="Times New Roman"/>
          <w:szCs w:val="20"/>
          <w:lang w:val="en-US" w:eastAsia="vi-VN"/>
        </w:rPr>
        <w:t xml:space="preserve"> Tiêu chuẩn giám định viên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Giám định viên phải có đủ các tiêu chuẩn sau đây: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a) Có trình độ đại học hoặc cao đẳng phù hợp với yêu cầu của lĩnh vực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Có chứng chỉ chuyên môn về lĩnh vực giám định trong trường hợp pháp luật quy định phải có chứng chỉ chuyên môn;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Có ít nhất ba năm công tác trong lĩnh vực giám định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Căn cứ vào các tiêu chuẩn quy định tại khoản 1 Điều này, giám đốc doanh nghiệp kinh doanh dịch vụ giám định công nhận giám định viên và chịu trách nhiệm trước pháp luật về quyết định của mình.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260.</w:t>
      </w:r>
      <w:r w:rsidRPr="00D779B8">
        <w:rPr>
          <w:rFonts w:eastAsia="Times New Roman" w:cs="Times New Roman"/>
          <w:szCs w:val="20"/>
          <w:lang w:val="en-US" w:eastAsia="vi-VN"/>
        </w:rPr>
        <w:t xml:space="preserve"> Chứng thư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Chứng thư giám định là văn bản xác định tình trạng thực tế của hàng hóa, dịch vụ theo các nội dung giám định được khách hàng yêu cầu.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Chứng thư giám định phải có chữ ký của người đại diện có thẩm quyền của thương nhân kinh doanh dịch vụ giám định, chữ ký, họ tên của giám định viên và phải được đóng dấu nghiệp vụ được đăng ký tại cơ quan có thẩm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Chứng thư giám định chỉ có giá trị đối với những nội dung được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Thương nhân kinh doanh dịch vụ giám định chịu trách nhiệm về tính chính xác của kết quả và kết luận trong Chứng thư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261.</w:t>
      </w:r>
      <w:r w:rsidRPr="00D779B8">
        <w:rPr>
          <w:rFonts w:eastAsia="Times New Roman" w:cs="Times New Roman"/>
          <w:szCs w:val="20"/>
          <w:lang w:val="en-US" w:eastAsia="vi-VN"/>
        </w:rPr>
        <w:t xml:space="preserve"> Giá trị pháp lý của chứng thư giám định đối với bên yêu cầu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Chứng thư giám định có giá trị pháp lý đối với bên yêu cầu giám định nếu bên yêu cầu giám định không chứng minh được kết quả giám định không khách quan, không trung thực hoặc sai về kỹ thuật, nghiệp vụ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262.</w:t>
      </w:r>
      <w:r w:rsidRPr="00D779B8">
        <w:rPr>
          <w:rFonts w:eastAsia="Times New Roman" w:cs="Times New Roman"/>
          <w:szCs w:val="20"/>
          <w:lang w:val="en-US" w:eastAsia="vi-VN"/>
        </w:rPr>
        <w:t xml:space="preserve"> Giá trị pháp lý của chứng thư giám định đối với các bên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Trong trường hợp các bên có thoả thuận về việc sử dụng chứng thư giám định của một thương nhân kinh doanh dịch vụ giám định cụ thể thì chứng thư giám định đó có giá trị pháp lý đối với tất cả các bên nếu không chứng minh được kết quả giám định không khách quan, không trung thực hoặc sai về kỹ thuật, nghiệp vụ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Trong trường hợp các bên không có thoả thuận về việc sử dụng chứng thư giám định của một thương nhân kinh doanh dịch vụ giám định cụ thể thì chứng thư giám định chỉ có giá trị pháp lý đối với bên yêu cầu giám định theo quy định tại Điều 261 của Luật này. Bên kia trong hợp đồng có quyền yêu cầu giám định lại.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Khi chứng thư giám định lại có kết quả khác với chứng thư giám định ban đầu thì xử lý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Trường hợp thương nhân kinh doanh dịch vụ giám định cấp chứng thư giám định ban đầu thừa nhận kết quả của chứng thư giám định lại thì kết quả của chứng thư giám định lại có giá trị pháp lý với tất cả các bên;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Trường hợp thương nhân kinh doanh dịch vụ giám định cấp chứng thư giám định ban đầu không thừa nhận kết quả của chứng thư giám định lại thì các bên thoả thuận lựa chọn một thương nhân kinh doanh dịch vụ giám định khác giám định lại lần thứ hai. Kết quả giám định lại lần thứ hai có giá trị pháp lý với tất cả các bên.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263.</w:t>
      </w:r>
      <w:r w:rsidRPr="00D779B8">
        <w:rPr>
          <w:rFonts w:eastAsia="Times New Roman" w:cs="Times New Roman"/>
          <w:szCs w:val="20"/>
          <w:lang w:val="en-US" w:eastAsia="vi-VN"/>
        </w:rPr>
        <w:t xml:space="preserve"> Quyền và nghĩa vụ của thương nhân kinh doanh dịch vụ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kinh doanh dịch vụ giám định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Yêu cầu khách hàng cung cấp đầy đủ, chính xác, kịp thời các tài liệu cần thiết để thực hiện dịch vụ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Nhận thù lao dịch vụ giám định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Thương nhân kinh doanh dịch vụ giám định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Chấp hành các tiêu chuẩn và các quy định khác của pháp luật có liên quan đến dịch vụ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Giám định trung thực, khách quan, độc lập, kịp thời, đúng quy trình, phương pháp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c) Cấp chứng thư giám định;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Trả tiền phạt vi phạm, bồi thường thiệt hại theo quy định tại Điều 266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264.</w:t>
      </w:r>
      <w:r w:rsidRPr="00D779B8">
        <w:rPr>
          <w:rFonts w:eastAsia="Times New Roman" w:cs="Times New Roman"/>
          <w:szCs w:val="20"/>
          <w:lang w:val="en-US" w:eastAsia="vi-VN"/>
        </w:rPr>
        <w:t xml:space="preserve"> Quyền của khách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khách hàng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Yêu cầu thương nhân kinh doanh dịch vụ giám định thực hiện việc giám định theo nội dung đã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Yêu cầu giám định lại nếu có lý do chính đáng để cho rằng thương nhân kinh doanh dịch vụ giám định không thực hiện đúng các yêu cầu của mình hoặc thực hiện giám định thiếu khách quan, trung thực hoặc sai về kỹ thuật, nghiệp vụ giám định;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b/>
        <w:t>3. Yêu cầu trả tiền phạt vi phạm, bồi thường thiệt hại theo quy định tại Điều 266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265.</w:t>
      </w:r>
      <w:r w:rsidRPr="00D779B8">
        <w:rPr>
          <w:rFonts w:eastAsia="Times New Roman" w:cs="Times New Roman"/>
          <w:szCs w:val="20"/>
          <w:lang w:val="en-US" w:eastAsia="vi-VN"/>
        </w:rPr>
        <w:t xml:space="preserve"> Nghĩa vụ của khách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khách hàng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Cung cấp đầy đủ, chính xác, kịp thời các tài liệu cần thiết cho thương nhân kinh doanh dịch vụ giám định khi có yêu cầu;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Trả thù lao dịch vụ giám định và các chi phí hợp lý khác.</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266.</w:t>
      </w:r>
      <w:r w:rsidRPr="00D779B8">
        <w:rPr>
          <w:rFonts w:eastAsia="Times New Roman" w:cs="Times New Roman"/>
          <w:szCs w:val="20"/>
          <w:lang w:val="en-US" w:eastAsia="vi-VN"/>
        </w:rPr>
        <w:t xml:space="preserve"> Phạt vi phạm, bồi thường thiệt hại trong trường hợp kết quả giám định sai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thương nhân kinh doanh dịch vụ giám định cấp chứng thư giám định có kết quả sai do lỗi vô ý của mình thì phải trả tiền phạt cho khách hàng. Mức phạt do các bên thỏa thuận, nhưng không vượt quá mười lần thù lao dịch vụ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thương nhân kinh doanh dịch vụ giám định cấp chứng thư giám định có kết quả sai do lỗi cố ý của mình thì phải bồi thường thiệt hại phát sinh cho khách hàng trực tiếp yêu cầu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Khách hàng có nghĩa vụ chứng minh kết quả giám định sai và lỗi của thương nhân kinh doanh dịch vụ giám định.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267.</w:t>
      </w:r>
      <w:r w:rsidRPr="00D779B8">
        <w:rPr>
          <w:rFonts w:eastAsia="Times New Roman" w:cs="Times New Roman"/>
          <w:szCs w:val="20"/>
          <w:lang w:val="en-US" w:eastAsia="vi-VN"/>
        </w:rPr>
        <w:t xml:space="preserve"> Uỷ quyền giám định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Trường hợp thương nhân kinh doanh dịch vụ giám định nước ngoài được thuê thực hiện giám định mà chưa được phép hoạt động tại Việt Nam thì thương nhân đó được ủy quyền cho thương nhân kinh doanh dịch vụ giám định đã được phép hoạt động tại Việt Nam thực hiện dịch vụ giám định nhưng vẫn phải chịu trách nhiệm về kết quả giám định.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268.</w:t>
      </w:r>
      <w:r w:rsidRPr="00D779B8">
        <w:rPr>
          <w:rFonts w:eastAsia="Times New Roman" w:cs="Times New Roman"/>
          <w:szCs w:val="20"/>
          <w:lang w:val="en-US" w:eastAsia="vi-VN"/>
        </w:rPr>
        <w:t xml:space="preserve"> Giám định theo yêu cầu của cơ quan nhà nước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nhân kinh doanh dịch vụ giám định có đủ điều kiện, tiêu chuẩn phù hợp với yêu cầu giám định có trách nhiệm giám định theo yêu cầu của cơ quan nhà nước.</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Cơ quan nhà nước yêu cầu giám định có trách nhiệm trả thù lao giám định cho thương nhân kinh doanh dịch vụ giám định theo thỏa thuận giữa hai bên trên cơ sở giá thị trường.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7</w:t>
      </w:r>
      <w:r w:rsidRPr="00D779B8">
        <w:rPr>
          <w:rFonts w:eastAsia="Times New Roman" w:cs="Times New Roman"/>
          <w:b/>
          <w:spacing w:val="24"/>
          <w:sz w:val="20"/>
          <w:szCs w:val="20"/>
          <w:lang w:val="en-US" w:eastAsia="vi-VN"/>
        </w:rPr>
        <w:br/>
        <w:t>CHO THUÊ HÀNG HÓA</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269.</w:t>
      </w:r>
      <w:r w:rsidRPr="00D779B8">
        <w:rPr>
          <w:rFonts w:eastAsia="Times New Roman" w:cs="Times New Roman"/>
          <w:szCs w:val="20"/>
          <w:lang w:val="en-US" w:eastAsia="vi-VN"/>
        </w:rPr>
        <w:t xml:space="preserve"> Cho thuê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Cho thuê hàng hoá là hoạt động thương mại, theo đó một bên chuyển quyền chiếm hữu và sử dụng hàng hoá (gọi là bên cho thuê) cho bên khác (gọi là bên thuê) trong một thời hạn nhất định để nhận tiền cho thuê.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270.</w:t>
      </w:r>
      <w:r w:rsidRPr="00D779B8">
        <w:rPr>
          <w:rFonts w:eastAsia="Times New Roman" w:cs="Times New Roman"/>
          <w:szCs w:val="20"/>
          <w:lang w:val="en-US" w:eastAsia="vi-VN"/>
        </w:rPr>
        <w:t xml:space="preserve"> Quyền và nghĩa vụ của bên cho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cho thuê có các quyền và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Giao hàng hoá cho thuê theo đúng hợp đồng cho thuê với bên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Bảo đảm cho bên thuê quyền chiếm hữu và sử dụng hàng hoá cho thuê không bị tranh chấp bởi bên thứ ba liên quan trong thời gian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Bảo đảm hàng hoá cho thuê phù hợp với mục đích sử dụng của bên thuê theo thoả thuận của các bên;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Bảo dưỡng và sửa chữa hàng hóa cho thuê trong thời hạn hợp lý. Trường hợp việc sửa chữa và bảo dưỡng hàng hóa cho thuê gây phương hại đến việc sử dụng hàng hóa đó của bên thuê thì phải có trách nhiệm giảm giá thuê hoặc kéo dài thời hạn cho thuê tương ứng với thời gian bảo dưỡng, sửa chữa;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Nhận tiền cho thuê theo thoả thuận hoặc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Nhận lại hàng hoá cho thuê khi kết thúc thời hạn cho thuê.</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271.</w:t>
      </w:r>
      <w:r w:rsidRPr="00D779B8">
        <w:rPr>
          <w:rFonts w:eastAsia="Times New Roman" w:cs="Times New Roman"/>
          <w:szCs w:val="20"/>
          <w:lang w:val="en-US" w:eastAsia="vi-VN"/>
        </w:rPr>
        <w:t xml:space="preserve"> Quyền và nghĩa vụ của bên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bên thuê có các quyền và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Chiếm hữu và sử dụng hàng hoá cho thuê theo hợp đồng cho thuê và theo quy định của pháp luật. Trong trường hợp không có thỏa thuận cụ thể về cách thức sử dụng hàng hóa </w:t>
      </w:r>
      <w:r w:rsidRPr="00D779B8">
        <w:rPr>
          <w:rFonts w:eastAsia="Times New Roman" w:cs="Times New Roman"/>
          <w:szCs w:val="20"/>
          <w:lang w:val="en-US" w:eastAsia="vi-VN"/>
        </w:rPr>
        <w:lastRenderedPageBreak/>
        <w:t>cho thuê thì hàng hóa cho thuê phải được sử dụng theo cách thức phù hợp với tính chất của hàng hóa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Giữ gìn và bảo quản hàng hoá cho thuê trong thời hạn thuê và trả lại hàng hoá đó cho bên cho thuê khi hết thời hạn;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Yêu cầu bên cho thuê thực hiện việc bảo dưỡng, sửa chữa hàng hóa; nếu bên cho thuê không thực hiện nghĩa vụ này trong một thời hạn hợp lý thì bên thuê có thể tiến hành bảo dưỡng, sửa chữa hàng hóa cho thuê và bên cho thuê phải chịu các chi phí hợp lý của việc bảo dưỡng, sửa chữa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Trả tiền thuê hàng hoá theo thoả thuận hoặc theo quy định của pháp luật;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5. Không được bán, cho thuê lại hàng hoá đã thuê.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272.</w:t>
      </w:r>
      <w:r w:rsidRPr="00D779B8">
        <w:rPr>
          <w:rFonts w:eastAsia="Times New Roman" w:cs="Times New Roman"/>
          <w:szCs w:val="20"/>
          <w:lang w:val="en-US" w:eastAsia="vi-VN"/>
        </w:rPr>
        <w:t xml:space="preserve"> Sửa chữa, thay đổi tình trạng ban đầu của hàng hóa cho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Bên thuê không được sửa chữa, thay đổi tình trạng ban đầu của hàng hóa cho thuê nếu không được bên cho thuê chấp thuận.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bên thuê thực hiện việc sửa chữa, thay đổi tình trạng ban đầu của hàng hóa cho thuê mà không có sự chấp thuận của bên cho thuê thì bên cho thuê có quyền yêu cầu bên thuê khôi phục lại tình trạng ban đầu của hàng hóa cho thuê hoặc yêu cầu bồi thường thiệt hại.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273.</w:t>
      </w:r>
      <w:r w:rsidRPr="00D779B8">
        <w:rPr>
          <w:rFonts w:eastAsia="Times New Roman" w:cs="Times New Roman"/>
          <w:szCs w:val="20"/>
          <w:lang w:val="en-US" w:eastAsia="vi-VN"/>
        </w:rPr>
        <w:t xml:space="preserve"> Trách nhiệm đối với tổn thất trong thời hạn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có thoả thuận khác, bên cho thuê phải chịu tổn thất đối với hàng hoá cho thuê trong thời hạn thuê nếu bên thuê không có lỗi gây ra tổn thất đó.</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Trong trường hợp quy định tại khoản 1 Điều này, bên cho thuê có trách nhiệm sửa chữa hàng hoá cho thuê trong thời hạn hợp lý để bảo đảm mục đích sử dụng của bên thuê.</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274.</w:t>
      </w:r>
      <w:r w:rsidRPr="00D779B8">
        <w:rPr>
          <w:rFonts w:eastAsia="Times New Roman" w:cs="Times New Roman"/>
          <w:szCs w:val="20"/>
          <w:lang w:val="en-US" w:eastAsia="vi-VN"/>
        </w:rPr>
        <w:t xml:space="preserve"> Chuyển rủi ro đối với hàng hóa cho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Trường hợp các bên có thỏa thuận về việc chuyển rủi ro cho bên thuê nhưng không xác định thời điểm chuyển rủi ro thì thời điểm chuyển rủi ro được xác định như sau: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Trường hợp hợp đồng cho thuê có liên quan đến việc vận chuyển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a) Nếu hợp đồng không yêu cầu giao hàng hoá cho thuê tại một địa điểm cụ thể thì rủi ro sẽ chuyển cho bên thuê khi hàng hoá cho thuê được giao cho người vận chuyển đầu tiên;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Nếu hợp đồng yêu cầu phải giao hàng hoá cho thuê tại một địa điểm cụ thể thì rủi ro chuyển cho bên thuê hoặc người được bên thuê ủy quyền nhận hàng tại địa điểm đó;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hàng hoá cho thuê được nhận bởi người nhận hàng để giao mà không phải là người vận chuyển thì rủi ro chuyển cho bên thuê khi người nhận hàng xác nhận quyền chiếm hữu hàng hoá cho thuê của bên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Trong các trường hợp khác không được quy định tại khoản 1 và khoản 2 Điều này thì rủi ro được chuyển cho bên thuê khi bên thuê nhận hàng hoá cho thuê.</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275.</w:t>
      </w:r>
      <w:r w:rsidRPr="00D779B8">
        <w:rPr>
          <w:rFonts w:eastAsia="Times New Roman" w:cs="Times New Roman"/>
          <w:szCs w:val="20"/>
          <w:lang w:val="en-US" w:eastAsia="vi-VN"/>
        </w:rPr>
        <w:t xml:space="preserve"> Hàng hoá cho thuê không phù hợp với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không có thỏa thuận cụ thể, hàng hoá được coi là không phù hợp với hợp đồng khi hàng hoá đó thuộc một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Không phù hợp với mục đích sử dụng thông thường của các hàng hoá cùng chủng loại;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Không phù hợp với mục đích cụ thể mà bên thuê đã cho bên cho thuê biết hoặc bên cho thuê phải biết vào thời điểm giao kết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Không bảo đảm chất lượng như chất lượng của mẫu hàng mà bên cho thuê đã giao cho bên thuê.</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276.</w:t>
      </w:r>
      <w:r w:rsidRPr="00D779B8">
        <w:rPr>
          <w:rFonts w:eastAsia="Times New Roman" w:cs="Times New Roman"/>
          <w:szCs w:val="20"/>
          <w:lang w:val="en-US" w:eastAsia="vi-VN"/>
        </w:rPr>
        <w:t xml:space="preserve"> Từ chối nhận hàng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cho thuê phải dành cho bên thuê một thời gian hợp lý sau khi nhận được hàng hoá để kiểm tra.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thuê có quyền từ chối nhận hàng hoá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Bên cho thuê không dành cho bên thuê điều kiện, thời gian hợp lý để kiểm tra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Khi kiểm tra hàng hóa, bên thuê phát hiện thấy hàng hoá không phù hợp với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277.</w:t>
      </w:r>
      <w:r w:rsidRPr="00D779B8">
        <w:rPr>
          <w:rFonts w:eastAsia="Times New Roman" w:cs="Times New Roman"/>
          <w:szCs w:val="20"/>
          <w:lang w:val="en-US" w:eastAsia="vi-VN"/>
        </w:rPr>
        <w:t xml:space="preserve"> Khắc phục, thay thế hàng hoá cho thuê không phù hợp với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Trong trường hợp bên thuê từ chối nhận hàng hoá cho thuê do không phù hợp với hợp đồng, nếu thời hạn thực hiện việc giao hàng vẫn còn thì bên cho thuê có thể thông báo ngay cho bên thuê về việc khắc phục hoặc thay thế hàng hoá và thực hiện việc khắc phục hoặc thay thế hàng hoá đó trong khoảng thời gian còn lại.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Khi bên cho thuê thực hiện việc khắc phục quy định tại khoản 1 Điều này mà gây bất lợi hoặc làm phát sinh chi phí bất hợp lý cho bên thuê thì bên thuê có quyền yêu cầu bên cho thuê khắc phục bất lợi hoặc trả chi phí phát sinh đó.</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278.</w:t>
      </w:r>
      <w:r w:rsidRPr="00D779B8">
        <w:rPr>
          <w:rFonts w:eastAsia="Times New Roman" w:cs="Times New Roman"/>
          <w:szCs w:val="20"/>
          <w:lang w:val="en-US" w:eastAsia="vi-VN"/>
        </w:rPr>
        <w:t xml:space="preserve"> Chấp nhận hàng hoá cho thuê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thuê được coi là đã chấp nhận hàng hoá cho thuê sau khi bên thuê có cơ hội hợp lý để kiểm tra hàng hoá cho thuê và thực hiện một trong các hành vi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Không từ chối hàng hoá cho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Xác nhận sự phù hợp của hàng hoá cho thuê với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Xác nhận việc sẽ nhận hàng hoá đó, dù không phù hợp với thoả thuận trong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bên thuê phát hiện ra sự không phù hợp với hợp đồng của hàng hóa sau khi đã chấp nhận hàng hóa mà sự không phù hợp đó có thể được xác định thông qua việc kiểm tra một cách hợp lý trước khi chấp nhận hàng hóa thì bên thuê không được dựa vào sự không phù hợp đó để trả lại hàng.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279.</w:t>
      </w:r>
      <w:r w:rsidRPr="00D779B8">
        <w:rPr>
          <w:rFonts w:eastAsia="Times New Roman" w:cs="Times New Roman"/>
          <w:szCs w:val="20"/>
          <w:lang w:val="en-US" w:eastAsia="vi-VN"/>
        </w:rPr>
        <w:t xml:space="preserve"> Rút lại chấp nhận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Bên thuê có thể rút lại chấp nhận đối với một phần hoặc toàn bộ hàng hoá cho thuê nếu sự không phù hợp của hàng hoá cho thuê làm cho bên thuê không đạt được mục đích giao kết hợp đồng và thuộc một trong các trường hợp sau đây: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Bên cho thuê không khắc phục một cách hợp lý theo quy định tại Điều 277 của Luật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Bên thuê không phát hiện được sự không phù hợp của hàng hoá xuất phát từ bảo đảm của bên cho thuê.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Việc rút lại chấp nhận phải được thực hiện trong khoảng thời gian hợp lý, nhưng không quá ba tháng, kể từ thời điểm bên thuê chấp nhận hàng hoá.</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280.</w:t>
      </w:r>
      <w:r w:rsidRPr="00D779B8">
        <w:rPr>
          <w:rFonts w:eastAsia="Times New Roman" w:cs="Times New Roman"/>
          <w:szCs w:val="20"/>
          <w:lang w:val="en-US" w:eastAsia="vi-VN"/>
        </w:rPr>
        <w:t xml:space="preserve"> Trách nhiệm đối với khiếm khuyết của hàng hoá cho thuê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thoả thuận khác, trách nhiệm đối với khiếm khuyết của hàng hoá cho thuê được quy định như sau:</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Trong thời hạn thuê, bên cho thuê phải chịu trách nhiệm về bất kỳ khiếm khuyết nào của hàng hoá cho thuê đã có vào thời điểm hàng hóa được giao cho bên thuê, trừ trường hợp quy định tại khoản 2 và khoản 3 Điều này;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Bên cho thuê không chịu trách nhiệm về bất kỳ khiếm khuyết nào của hàng hoá đã có trước thời điểm giao kết hợp đồng mà bên thuê đã biết hoặc phải biết về những khiếm khuyết đó;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Bên cho thuê không chịu trách nhiệm đối với những khiếm khuyết của hàng hoá được phát hiện sau khi bên thuê chấp nhận hàng hoá cho thuê mà khiếm khuyết đó có thể được bên thuê phát hiện nếu thực hiện việc kiểm tra một cách hợp lý trước khi chấp nhận hàng hóa;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Bên cho thuê phải chịu trách nhiệm về bất kỳ khiếm khuyết nào phát sinh sau thời điểm chuyển rủi ro nếu khiếm khuyết đó xuất phát từ việc bên cho thuê vi phạm nghĩa vụ đã cam kết của mình.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281.</w:t>
      </w:r>
      <w:r w:rsidRPr="00D779B8">
        <w:rPr>
          <w:rFonts w:eastAsia="Times New Roman" w:cs="Times New Roman"/>
          <w:szCs w:val="20"/>
          <w:lang w:val="en-US" w:eastAsia="vi-VN"/>
        </w:rPr>
        <w:t xml:space="preserve"> Cho thuê lại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thuê chỉ được cho thuê lại hàng hoá khi có sự chấp thuận của bên cho thuê. Bên thuê phải chịu trách nhiệm về hàng hoá cho thuê lại trừ trường hợp có thoả thuận khác với bên cho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Trong trường hợp bên thuê cho thuê lại hàng hóa cho thuê mà không có sự chấp thuận của bên cho thuê thì bên cho thuê có quyền hủy hợp đồng cho thuê. Người thuê lại phải có trách nhiệm trả lại ngay hàng hóa cho bên cho thuê.</w:t>
      </w: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282.</w:t>
      </w:r>
      <w:r w:rsidRPr="00D779B8">
        <w:rPr>
          <w:rFonts w:eastAsia="Times New Roman" w:cs="Times New Roman"/>
          <w:szCs w:val="20"/>
          <w:lang w:val="en-US" w:eastAsia="vi-VN"/>
        </w:rPr>
        <w:t xml:space="preserve"> Lợi ích phát sinh trong thời hạn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mọi lợi ích phát sinh từ hàng hóa cho thuê trong thời hạn thuê thuộc về bên thuê.</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283.</w:t>
      </w:r>
      <w:r w:rsidRPr="00D779B8">
        <w:rPr>
          <w:rFonts w:eastAsia="Times New Roman" w:cs="Times New Roman"/>
          <w:szCs w:val="20"/>
          <w:lang w:val="en-US" w:eastAsia="vi-VN"/>
        </w:rPr>
        <w:t xml:space="preserve"> Thay đổi quyền sở hữu trong thời hạn thuê</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Mọi thay đổi về quyền sở hữu đối với hàng hóa cho thuê không ảnh hưởng đến hiệu lực của hợp đồng cho thuê.</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8</w:t>
      </w:r>
      <w:r w:rsidRPr="00D779B8">
        <w:rPr>
          <w:rFonts w:eastAsia="Times New Roman" w:cs="Times New Roman"/>
          <w:b/>
          <w:spacing w:val="24"/>
          <w:sz w:val="20"/>
          <w:szCs w:val="20"/>
          <w:lang w:val="en-US" w:eastAsia="vi-VN"/>
        </w:rPr>
        <w:br/>
        <w:t>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284.</w:t>
      </w:r>
      <w:r w:rsidRPr="00D779B8">
        <w:rPr>
          <w:rFonts w:eastAsia="Times New Roman" w:cs="Times New Roman"/>
          <w:szCs w:val="20"/>
          <w:lang w:val="en-US" w:eastAsia="vi-VN"/>
        </w:rPr>
        <w:t xml:space="preserve">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Nhượng quyền thương mại là hoạt động thương mại, theo đó bên nhượng quyền cho phép và yêu cầu bên nhận quyền tự mình tiến hành việc mua bán hàng hoá, cung ứng dịch vụ theo các điều kiện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Việc mua bán hàng hoá, cung ứng dịch vụ được tiến hành theo cách thức tổ chức kinh doanh do bên nhượng quyền quy định và được gắn với nhãn hiệu hàng hoá, tên thương mại, bí quyết kinh doanh, khẩu hiệu kinh doanh, biểu tượng kinh doanh, quảng cáo của bên nhượng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nhượng quyền có quyền kiểm soát và trợ giúp cho bên nhận quyền trong việc điều hành công việc kinh doanh.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285.</w:t>
      </w:r>
      <w:r w:rsidRPr="00D779B8">
        <w:rPr>
          <w:rFonts w:eastAsia="Times New Roman" w:cs="Times New Roman"/>
          <w:szCs w:val="20"/>
          <w:lang w:val="en-US" w:eastAsia="vi-VN"/>
        </w:rPr>
        <w:t xml:space="preserve"> Hợp đồng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Hợp đồng nhượng quyền thương mại phải được lập thành văn bản hoặc bằng hình thức khác có giá trị pháp lý tương đương.</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286.</w:t>
      </w:r>
      <w:r w:rsidRPr="00D779B8">
        <w:rPr>
          <w:rFonts w:eastAsia="Times New Roman" w:cs="Times New Roman"/>
          <w:szCs w:val="20"/>
          <w:lang w:val="en-US" w:eastAsia="vi-VN"/>
        </w:rPr>
        <w:t xml:space="preserve"> Quyền của thương nhân nhượng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thương nhân nhượng quyền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Nhận tiền nhượng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Tổ chức quảng cáo cho hệ thống nhượng quyền thương mại và mạng lưới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Kiểm tra định kỳ hoặc đột xuất hoạt động của bên nhận quyền nhằm bảo đảm sự thống nhất của hệ thống nhượng quyền thương mại và sự ổn định về chất lượng hàng hoá,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287.</w:t>
      </w:r>
      <w:r w:rsidRPr="00D779B8">
        <w:rPr>
          <w:rFonts w:eastAsia="Times New Roman" w:cs="Times New Roman"/>
          <w:szCs w:val="20"/>
          <w:lang w:val="en-US" w:eastAsia="vi-VN"/>
        </w:rPr>
        <w:t xml:space="preserve"> Nghĩa vụ của thương nhân nhượng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thương nhân nhượng quyền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Cung cấp tài liệu hướng dẫn về hệ thống nhượng quyền thương mại cho bên nhận quyền;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Đào tạo ban đầu và cung cấp trợ giúp kỹ thuật thường xuyên cho thương nhân nhận quyền để điều hành hoạt động theo đúng hệ thống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Thiết kế và sắp xếp địa điểm bán hàng, cung ứng dịch vụ bằng chi phí của thương nhân nhận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Bảo đảm quyền sở hữu trí tuệ đối với đối tượng được ghi trong hợp đồng nhượng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Đối xử bình đẳng với các thương nhân nhận quyền trong hệ thống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288.</w:t>
      </w:r>
      <w:r w:rsidRPr="00D779B8">
        <w:rPr>
          <w:rFonts w:eastAsia="Times New Roman" w:cs="Times New Roman"/>
          <w:szCs w:val="20"/>
          <w:lang w:val="en-US" w:eastAsia="vi-VN"/>
        </w:rPr>
        <w:t xml:space="preserve"> Quyền của thương nhân nhận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thương nhân nhận quyền có các quyền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Yêu cầu thương nhân nhượng quyền cung cấp đầy đủ trợ giúp kỹ thuật có liên quan đến hệ thống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Yêu cầu thương nhân nhượng quyền đối xử bình đẳng với các thương nhân nhận quyền khác trong hệ thống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289.</w:t>
      </w:r>
      <w:r w:rsidRPr="00D779B8">
        <w:rPr>
          <w:rFonts w:eastAsia="Times New Roman" w:cs="Times New Roman"/>
          <w:szCs w:val="20"/>
          <w:lang w:val="en-US" w:eastAsia="vi-VN"/>
        </w:rPr>
        <w:t xml:space="preserve"> Nghĩa vụ của thương nhân nhận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có thỏa thuận khác, thương nhân nhận quyền có các nghĩa vụ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Trả tiền nhượng quyền và các khoản thanh toán khác theo hợp đồng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Đầu tư đủ cơ sở vật chất, nguồn tài chính và nhân lực để tiếp nhận các quyền và bí quyết kinh doanh mà bên nhượng quyền chuyển giao;</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Chấp nhận sự kiểm soát, giám sát và hướng dẫn của bên nhượng quyền; tuân thủ các yêu cầu về thiết kế, sắp xếp địa điểm bán hàng, cung ứng dịch vụ của thương nhân nhượng quyền;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Giữ bí mật về bí quyết kinh doanh đã được nhượng quyền, kể cả sau khi hợp đồng nhượng quyền thương mại kết thúc hoặc chấm dứt;</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Ngừng sử dụng nhãn hiệu hàng hoá, tên thương mại, khẩu hiệu kinh doanh, biểu tượng kinh doanh và các quyền sở hữu trí tuệ khác (nếu có) hoặc hệ thống của bên nhượng quyền khi kết thúc hoặc chấm dứt hợp đồng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Điều hành hoạt động phù hợp với hệ thống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7. Không được nhượng quyền lại trong trường hợp không có sự chấp thuận của bên nhượng quyền.</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290.</w:t>
      </w:r>
      <w:r w:rsidRPr="00D779B8">
        <w:rPr>
          <w:rFonts w:eastAsia="Times New Roman" w:cs="Times New Roman"/>
          <w:szCs w:val="20"/>
          <w:lang w:val="en-US" w:eastAsia="vi-VN"/>
        </w:rPr>
        <w:t xml:space="preserve"> Nhượng quyền lại cho bên thứ ba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Bên nhận quyền có quyền nhượng quyền lại cho bên thứ ba (gọi là bên nhận lại quyền) nếu được sự chấp thuận của bên nhượng quyền.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2. Bên nhận lại quyền có các quyền và nghĩa vụ của bên nhận quyền quy định tại Điều 288 và Điều 289 của Luật này.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291.</w:t>
      </w:r>
      <w:r w:rsidRPr="00D779B8">
        <w:rPr>
          <w:rFonts w:eastAsia="Times New Roman" w:cs="Times New Roman"/>
          <w:szCs w:val="20"/>
          <w:lang w:val="en-US" w:eastAsia="vi-VN"/>
        </w:rPr>
        <w:t xml:space="preserve"> Đăng ký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Trước khi nhượng quyền thương mại, bên dự kiến nhượng quyền phải đăng ký với Bộ Thương mại.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Chính phủ quy định chi tiết điều kiện kinh doanh theo phương thức nhượng quyền thương mại và trình tự, thủ tục đăng ký nhượng quyền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before="120" w:after="120" w:line="240" w:lineRule="auto"/>
        <w:jc w:val="center"/>
        <w:rPr>
          <w:rFonts w:eastAsia="Times New Roman" w:cs="Times New Roman"/>
          <w:b/>
          <w:spacing w:val="28"/>
          <w:sz w:val="22"/>
          <w:lang w:val="en-US" w:eastAsia="vi-VN"/>
        </w:rPr>
      </w:pPr>
      <w:r w:rsidRPr="00D779B8">
        <w:rPr>
          <w:rFonts w:eastAsia="Times New Roman" w:cs="Times New Roman"/>
          <w:b/>
          <w:spacing w:val="28"/>
          <w:sz w:val="22"/>
          <w:lang w:val="en-US" w:eastAsia="vi-VN"/>
        </w:rPr>
        <w:lastRenderedPageBreak/>
        <w:t>CHƯƠNG VII</w:t>
      </w:r>
      <w:r w:rsidRPr="00D779B8">
        <w:rPr>
          <w:rFonts w:eastAsia="Times New Roman" w:cs="Times New Roman"/>
          <w:b/>
          <w:spacing w:val="28"/>
          <w:sz w:val="22"/>
          <w:lang w:val="en-US" w:eastAsia="vi-VN"/>
        </w:rPr>
        <w:br/>
        <w:t xml:space="preserve">CHẾ TÀI TRONG THƯƠNG MẠI VÀ GIẢI QUYẾT </w:t>
      </w:r>
      <w:r w:rsidRPr="00D779B8">
        <w:rPr>
          <w:rFonts w:eastAsia="Times New Roman" w:cs="Times New Roman"/>
          <w:b/>
          <w:spacing w:val="28"/>
          <w:sz w:val="22"/>
          <w:lang w:val="en-US" w:eastAsia="vi-VN"/>
        </w:rPr>
        <w:br/>
        <w:t>TRANH CHẤP TRONG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1</w:t>
      </w:r>
      <w:r w:rsidRPr="00D779B8">
        <w:rPr>
          <w:rFonts w:eastAsia="Times New Roman" w:cs="Times New Roman"/>
          <w:b/>
          <w:spacing w:val="24"/>
          <w:sz w:val="20"/>
          <w:szCs w:val="20"/>
          <w:lang w:val="en-US" w:eastAsia="vi-VN"/>
        </w:rPr>
        <w:br/>
        <w:t>CHẾ TÀI TRONG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292.</w:t>
      </w:r>
      <w:r w:rsidRPr="00D779B8">
        <w:rPr>
          <w:rFonts w:eastAsia="Times New Roman" w:cs="Times New Roman"/>
          <w:szCs w:val="20"/>
          <w:lang w:val="en-US" w:eastAsia="vi-VN"/>
        </w:rPr>
        <w:t xml:space="preserve"> Các loại chế tài trong thương mại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Buộc thực hiện đúng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Phạt vi phạm.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Buộc bồi thường thiệt hại.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Tạm ngừng thực hiện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Đình chỉ thực hiện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6. Huỷ bỏ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7. Các biện pháp khác do các bên thoả thuận không trái với nguyên tắc cơ bản của pháp luật Việt Nam, điều ước quốc tế mà Cộng hòa xã hội chủ nghĩa Việt Nam là thành viên và tập quán thương mại quốc tế.</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293.</w:t>
      </w:r>
      <w:r w:rsidRPr="00D779B8">
        <w:rPr>
          <w:rFonts w:eastAsia="Times New Roman" w:cs="Times New Roman"/>
          <w:szCs w:val="20"/>
          <w:lang w:val="en-US" w:eastAsia="vi-VN"/>
        </w:rPr>
        <w:t xml:space="preserve"> </w:t>
      </w:r>
      <w:r w:rsidRPr="00D779B8">
        <w:rPr>
          <w:rFonts w:eastAsia="Times New Roman" w:cs="Times New Roman"/>
          <w:szCs w:val="24"/>
          <w:lang w:val="en-US" w:eastAsia="vi-VN"/>
        </w:rPr>
        <w:t>Á</w:t>
      </w:r>
      <w:r w:rsidRPr="00D779B8">
        <w:rPr>
          <w:rFonts w:eastAsia="Times New Roman" w:cs="Times New Roman"/>
          <w:szCs w:val="20"/>
          <w:lang w:val="en-US" w:eastAsia="vi-VN"/>
        </w:rPr>
        <w:t>p dụng chế tài trong thương mại đối với vi phạm không cơ bản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Trừ trường hợp có thoả thuận khác, bên bị vi phạm không được áp dụng chế tài tạm ngừng thực hiện hợp đồng, đình chỉ thực hiện hợp đồng hoặc huỷ bỏ hợp đồng đối với vi phạm không cơ bản. </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294.</w:t>
      </w:r>
      <w:r w:rsidRPr="00D779B8">
        <w:rPr>
          <w:rFonts w:eastAsia="Times New Roman" w:cs="Times New Roman"/>
          <w:szCs w:val="20"/>
          <w:lang w:val="en-US" w:eastAsia="vi-VN"/>
        </w:rPr>
        <w:t xml:space="preserve"> Các trường hợp miễn trách nhiệm đối với hành vi vi phạm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Bên vi phạm hợp đồng được miễn trách nhiệm trong các trường hợp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Xảy ra trường hợp miễn trách nhiệm mà các bên đã thoả thuận;</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Xảy ra sự kiện bất khả kháng;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Hành vi vi phạm của một bên hoàn toàn do lỗi của bên kia;</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Hành vi vi phạm của một bên do thực hiện quyết định của cơ quan quản lý nhà nước có thẩm quyền mà các bên không thể biết được vào thời điểm giao kết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vi phạm hợp đồng có nghĩa vụ chứng minh các trường hợp miễn trách nhiệm.</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295.</w:t>
      </w:r>
      <w:r w:rsidRPr="00D779B8">
        <w:rPr>
          <w:rFonts w:eastAsia="Times New Roman" w:cs="Times New Roman"/>
          <w:szCs w:val="20"/>
          <w:lang w:val="en-US" w:eastAsia="vi-VN"/>
        </w:rPr>
        <w:t xml:space="preserve"> Thông báo và xác nhận trường hợp miễn trách nhiệm</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Bên vi phạm hợp đồng phải thông báo ngay bằng văn bản cho bên kia về trường hợp được miễn trách nhiệm và những hậu quả có thể xảy ra.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Khi trường hợp miễn trách nhiệm chấm dứt, bên vi phạm hợp đồng phải thông báo ngay cho bên kia biết; nếu bên vi phạm không thông báo hoặc thông báo không kịp thời cho bên kia thì phải bồi thường thiệt hại.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lastRenderedPageBreak/>
        <w:t>3. Bên vi phạm có nghĩa vụ chứng minh với bên bị vi phạm về trường hợp miễn trách nhiệm của mình.</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296.</w:t>
      </w:r>
      <w:r w:rsidRPr="00D779B8">
        <w:rPr>
          <w:rFonts w:eastAsia="Times New Roman" w:cs="Times New Roman"/>
          <w:szCs w:val="20"/>
          <w:lang w:val="en-US" w:eastAsia="vi-VN"/>
        </w:rPr>
        <w:t xml:space="preserve"> Kéo dài thời hạn, từ chối thực hiện hợp đồng trong trường hợp bất khả kháng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Trong trường hợp bất khả kháng, các bên có thể thoả thuận kéo dài thời hạn thực hiện nghĩa vụ hợp đồng; nếu các bên không có thoả thuận hoặc không thỏa thuận được thì thời hạn thực hiện nghĩa vụ hợp đồng được tính thêm một thời gian bằng thời gian xảy ra trường hợp bất khả kháng cộng với thời gian hợp lý để khắc phục hậu quả, nhưng không được kéo dài quá các thời hạn sau đây:</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Năm tháng đối với hàng hoá, dịch vụ mà thời hạn giao hàng, cung ứng dịch vụ được thoả thuận không quá mười hai tháng, kể từ khi giao kết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b) Tám tháng đối với hàng hoá, dịch vụ mà thời hạn giao hàng, cung ứng dịch vụ được thoả thuận trên mười hai tháng, kể từ khi giao kết hợp đồng. </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kéo dài quá các thời hạn quy định tại khoản 1 Điều này, các bên có quyền từ chối thực hiện hợp đồng và không bên nào có quyền yêu cầu bên kia bồi thường thiệt hại.</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từ chối thực hiện hợp đồng thì trong thời hạn không quá mười ngày, kể từ ngày kết thúc thời hạn quy định tại khoản 1 Điều này bên từ chối phải thông báo cho bên kia biết trước khi bên kia bắt đầu thực hiện các nghĩa vụ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Việc kéo dài thời hạn thực hiện nghĩa vụ hợp đồng quy định tại khoản 1 Điều này không áp dụng đối với hợp đồng mua bán hàng hóa, cung ứng dịch vụ có thời hạn cố định về giao hàng hoặc hoàn thành dịch vụ.</w:t>
      </w:r>
    </w:p>
    <w:p w:rsidR="00D779B8" w:rsidRPr="00D779B8" w:rsidRDefault="00D779B8" w:rsidP="00D779B8">
      <w:pPr>
        <w:spacing w:after="120" w:line="240" w:lineRule="auto"/>
        <w:ind w:firstLine="567"/>
        <w:jc w:val="both"/>
        <w:rPr>
          <w:rFonts w:eastAsia="Times New Roman" w:cs="Times New Roman"/>
          <w:szCs w:val="20"/>
          <w:lang w:val="en-US" w:eastAsia="vi-VN"/>
        </w:rPr>
      </w:pPr>
    </w:p>
    <w:p w:rsidR="00D779B8" w:rsidRPr="00D779B8" w:rsidRDefault="00D779B8" w:rsidP="00D779B8">
      <w:pPr>
        <w:keepNext/>
        <w:spacing w:after="12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297.</w:t>
      </w:r>
      <w:r w:rsidRPr="00D779B8">
        <w:rPr>
          <w:rFonts w:eastAsia="Times New Roman" w:cs="Times New Roman"/>
          <w:szCs w:val="20"/>
          <w:lang w:val="en-US" w:eastAsia="vi-VN"/>
        </w:rPr>
        <w:t xml:space="preserve"> Buộc thực hiện đúng hợp đồng</w:t>
      </w:r>
    </w:p>
    <w:p w:rsidR="00D779B8" w:rsidRPr="00D779B8" w:rsidRDefault="00D779B8" w:rsidP="00D779B8">
      <w:pPr>
        <w:spacing w:after="12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Buộc thực hiện đúng hợp đồng là việc bên bị vi phạm yêu cầu bên vi phạm thực hiện đúng hợp đồng hoặc dùng các biện pháp khác để hợp đồng được thực hiện và bên vi phạm phải chịu chi phí phát sinh.</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bên vi phạm giao thiếu hàng hoặc cung ứng dịch vụ không đúng hợp đồng thì phải giao đủ hàng hoặc cung ứng dịch vụ theo đúng thoả thuận trong hợp đồng. Trường hợp bên vi phạm giao hàng hoá, cung ứng dịch vụ kém chất lượng thì phải loại trừ khuyết tật của hàng hoá, thiếu sót của dịch vụ hoặc giao hàng khác thay thế, cung ứng dịch vụ theo đúng hợp đồng. Bên vi phạm không được dùng tiền hoặc hàng khác chủng loại, loại dịch vụ khác để thay thế nếu không được sự chấp thuận của bên bị vi phạm.</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Trong trường hợp bên vi phạm không thực hiện theo quy định tại khoản 2 Điều này thì bên bị vi phạm có quyền mua hàng, nhận cung ứng dịch vụ của người khác để thay thế theo đúng loại hàng hoá, dịch vụ ghi trong hợp đồng và bên vi phạm phải trả khoản tiền chênh lệch và các chi phí liên quan nếu có; có quyền tự sửa chữa khuyết tật của hàng hoá, thiếu sót của dịch vụ và bên vi phạm phải trả các chi phí thực tế hợp lý.</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Bên bị vi phạm phải nhận hàng, nhận dịch vụ và thanh toán tiền hàng, thù lao dịch vụ, nếu bên vi phạm đã thực hiện đầy đủ nghĩa vụ theo quy định tại khoản 2 Điều này.</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5. Trường hợp bên vi phạm là bên mua thì bên bán có quyền yêu cầu bên mua trả tiền, nhận hàng hoặc thực hiện các nghĩa vụ khác của bên mua được quy định trong hợp đồng và trong Luật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298.</w:t>
      </w:r>
      <w:r w:rsidRPr="00D779B8">
        <w:rPr>
          <w:rFonts w:eastAsia="Times New Roman" w:cs="Times New Roman"/>
          <w:szCs w:val="20"/>
          <w:lang w:val="en-US" w:eastAsia="vi-VN"/>
        </w:rPr>
        <w:t xml:space="preserve"> Gia hạn thực hiện nghĩa vụ</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buộc thực hiện đúng hợp đồng, bên bị vi phạm có thể gia hạn một thời gian hợp lý để bên vi phạm thực hiện nghĩa vụ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299.</w:t>
      </w:r>
      <w:r w:rsidRPr="00D779B8">
        <w:rPr>
          <w:rFonts w:eastAsia="Times New Roman" w:cs="Times New Roman"/>
          <w:szCs w:val="20"/>
          <w:lang w:val="en-US" w:eastAsia="vi-VN"/>
        </w:rPr>
        <w:t xml:space="preserve"> Quan hệ giữa chế tài buộc thực hiện đúng hợp đồng và các loại chế tài khác</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Trừ trường hợp có thoả thuận khác, trong thời gian áp dụng chế tài buộc thực hiện đúng hợp đồng, bên bị vi phạm có quyền yêu cầu bồi thường thiệt hại và phạt vi phạm nhưng không được áp dụng các chế tài khác.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bên vi phạm không thực hiện chế tài buộc thực hiện đúng hợp đồng trong thời hạn mà bên bị vi phạm ấn định, bên bị vi phạm được áp dụng các chế tài khác để bảo vệ quyền lợi chính đáng của mình.</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300.</w:t>
      </w:r>
      <w:r w:rsidRPr="00D779B8">
        <w:rPr>
          <w:rFonts w:eastAsia="Times New Roman" w:cs="Times New Roman"/>
          <w:szCs w:val="20"/>
          <w:lang w:val="en-US" w:eastAsia="vi-VN"/>
        </w:rPr>
        <w:t xml:space="preserve"> Phạt vi phạm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Phạt vi phạm là việc bên bị vi phạm yêu cầu bên vi phạm trả một khoản tiền phạt do vi phạm hợp đồng nếu trong hợp đồng có thoả thuận, trừ các trường hợp miễn trách nhiệm quy định tại Điều 294 của Luật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301.</w:t>
      </w:r>
      <w:r w:rsidRPr="00D779B8">
        <w:rPr>
          <w:rFonts w:eastAsia="Times New Roman" w:cs="Times New Roman"/>
          <w:szCs w:val="20"/>
          <w:lang w:val="en-US" w:eastAsia="vi-VN"/>
        </w:rPr>
        <w:t xml:space="preserve"> Mức phạt vi phạm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Mức phạt đối với vi phạm nghĩa vụ hợp đồng hoặc tổng mức phạt đối với nhiều vi phạm do các bên thoả thuận trong hợp đồng, nhưng không quá 8% giá trị phần nghĩa vụ hợp đồng bị vi phạm, trừ trường hợp quy định tại Điều 266 của Luật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302.</w:t>
      </w:r>
      <w:r w:rsidRPr="00D779B8">
        <w:rPr>
          <w:rFonts w:eastAsia="Times New Roman" w:cs="Times New Roman"/>
          <w:szCs w:val="20"/>
          <w:lang w:val="en-US" w:eastAsia="vi-VN"/>
        </w:rPr>
        <w:t xml:space="preserve"> Bồi thường thiệt hại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Bồi thường thiệt hại là việc bên vi phạm bồi thường những tổn thất do hành vi vi phạm hợp đồng gây ra cho bên bị vi phạm.</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Giá trị bồi thường thiệt hại bao gồm giá trị tổn thất thực tế, trực tiếp mà bên bị vi phạm phải chịu do bên vi phạm gây ra và khoản lợi trực tiếp mà bên bị vi phạm đáng lẽ được hưởng nếu không có hành vi vi phạm.</w:t>
      </w: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303.</w:t>
      </w:r>
      <w:r w:rsidRPr="00D779B8">
        <w:rPr>
          <w:rFonts w:eastAsia="Times New Roman" w:cs="Times New Roman"/>
          <w:szCs w:val="20"/>
          <w:lang w:val="en-US" w:eastAsia="vi-VN"/>
        </w:rPr>
        <w:t xml:space="preserve"> Căn cứ phát sinh trách nhiệm bồi thường thiệt hại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các trường hợp miễn trách nhiệm quy định tại Điều 294 của Luật này, trách nhiệm bồi thường thiệt hại phát sinh khi có đủ các yếu tố sau đây:</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Có hành vi vi phạm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Có thiệt hại thực tế;</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Hành vi vi phạm hợp đồng là nguyên nhân trực tiếp gây ra thiệt hại. </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304.</w:t>
      </w:r>
      <w:r w:rsidRPr="00D779B8">
        <w:rPr>
          <w:rFonts w:eastAsia="Times New Roman" w:cs="Times New Roman"/>
          <w:szCs w:val="20"/>
          <w:lang w:val="en-US" w:eastAsia="vi-VN"/>
        </w:rPr>
        <w:t xml:space="preserve"> Nghĩa vụ chứng minh tổn thất</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yêu cầu bồi thường thiệt hại phải chứng minh tổn thất, mức độ tổn thất do hành vi vi phạm gây ra và khoản lợi trực tiếp mà bên bị vi phạm đáng lẽ được hưởng nếu không có hành vi vi phạm.</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305.</w:t>
      </w:r>
      <w:r w:rsidRPr="00D779B8">
        <w:rPr>
          <w:rFonts w:eastAsia="Times New Roman" w:cs="Times New Roman"/>
          <w:szCs w:val="20"/>
          <w:lang w:val="en-US" w:eastAsia="vi-VN"/>
        </w:rPr>
        <w:t xml:space="preserve"> Nghĩa vụ hạn chế tổn thất</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yêu cầu bồi thường thiệt hại phải áp dụng các biện pháp hợp lý để hạn chế tổn thất kể cả tổn thất đối với khoản lợi trực tiếp đáng lẽ được hưởng do hành vi vi phạm hợp đồng gây ra; nếu bên yêu cầu bồi thường thiệt hại không áp dụng các biện pháp đó, bên vi phạm hợp đồng có quyền yêu cầu giảm bớt giá trị bồi thường thiệt hại bằng mức tổn thất đáng lẽ có thể hạn chế được.</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306.</w:t>
      </w:r>
      <w:r w:rsidRPr="00D779B8">
        <w:rPr>
          <w:rFonts w:eastAsia="Times New Roman" w:cs="Times New Roman"/>
          <w:szCs w:val="20"/>
          <w:lang w:val="en-US" w:eastAsia="vi-VN"/>
        </w:rPr>
        <w:t xml:space="preserve"> Quyền yêu cầu tiền lãi do chậm thanh toán</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Trường hợp bên vi phạm hợp đồng chậm thanh toán tiền hàng hay chậm thanh toán thù lao dịch vụ và các chi phí hợp lý khác thì bên bị vi phạm hợp đồng có quyền yêu cầu trả tiền lãi trên số tiền chậm trả đó theo lãi suất nợ quá hạn trung bình trên thị trường tại thời điểm thanh toán tương ứng với thời gian chậm trả, trừ trường hợp có thoả thuận khác hoặc pháp luật có quy định khác.</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307.</w:t>
      </w:r>
      <w:r w:rsidRPr="00D779B8">
        <w:rPr>
          <w:rFonts w:eastAsia="Times New Roman" w:cs="Times New Roman"/>
          <w:szCs w:val="20"/>
          <w:lang w:val="en-US" w:eastAsia="vi-VN"/>
        </w:rPr>
        <w:t xml:space="preserve"> Quan hệ giữa chế tài phạt vi phạm và chế tài bồi thường thiệt hại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Trường hợp các bên không có thỏa thuận phạt vi phạm thì bên bị vi phạm chỉ có quyền yêu cầu bồi thường thiệt hại, trừ trường hợp Luật này có quy định khác.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các bên có thỏa thuận phạt vi phạm thì bên bị vi phạm có quyền áp dụng cả chế tài phạt vi phạm và buộc bồi thường thiệt hại, trừ trường hợp Luật này có quy định khác.</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308.</w:t>
      </w:r>
      <w:r w:rsidRPr="00D779B8">
        <w:rPr>
          <w:rFonts w:eastAsia="Times New Roman" w:cs="Times New Roman"/>
          <w:szCs w:val="20"/>
          <w:lang w:val="en-US" w:eastAsia="vi-VN"/>
        </w:rPr>
        <w:t xml:space="preserve"> Tạm ngừng thực hiện hợp đồng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Trừ các trường hợp miễn trách nhiệm quy định tại Điều 294 của Luật này, tạm ngừng thực hiện hợp đồng là việc một bên tạm thời không thực hiện nghĩa vụ trong hợp đồng thuộc một trong các trường hợp sau đây: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Xảy ra hành vi vi phạm mà các bên đã thoả thuận là điều kiện để tạm ngừng thực hiện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Một bên vi phạm cơ bản nghĩa vụ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309.</w:t>
      </w:r>
      <w:r w:rsidRPr="00D779B8">
        <w:rPr>
          <w:rFonts w:eastAsia="Times New Roman" w:cs="Times New Roman"/>
          <w:szCs w:val="20"/>
          <w:lang w:val="en-US" w:eastAsia="vi-VN"/>
        </w:rPr>
        <w:t xml:space="preserve"> Hậu quả pháp lý của việc tạm ngừng thực hiện hợp đồng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Khi hợp đồng bị tạm ngừng thực hiện thì hợp đồng vẫn còn hiệu lực.</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bị vi phạm có quyền yêu cầu bồi thường thiệt hại theo quy định của Luật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310.</w:t>
      </w:r>
      <w:r w:rsidRPr="00D779B8">
        <w:rPr>
          <w:rFonts w:eastAsia="Times New Roman" w:cs="Times New Roman"/>
          <w:szCs w:val="20"/>
          <w:lang w:val="en-US" w:eastAsia="vi-VN"/>
        </w:rPr>
        <w:t xml:space="preserve"> Đình chỉ thực hiện hợp đồng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Trừ các trường hợp miễn trách nhiệm quy định tại Điều 294 của Luật này, đình chỉ thực hiện hợp đồng là việc một bên chấm dứt thực hiện nghĩa vụ hợp đồng thuộc một trong các trường hợp sau đây: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Xảy ra hành vi vi phạm mà các bên đã thoả thuận là điều kiện để đình chỉ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Một bên vi phạm cơ bản nghĩa vụ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311.</w:t>
      </w:r>
      <w:r w:rsidRPr="00D779B8">
        <w:rPr>
          <w:rFonts w:eastAsia="Times New Roman" w:cs="Times New Roman"/>
          <w:szCs w:val="20"/>
          <w:lang w:val="en-US" w:eastAsia="vi-VN"/>
        </w:rPr>
        <w:t xml:space="preserve"> Hậu quả pháp lý của việc đình chỉ thực hiện hợp đồng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Khi hợp đồng bị đình chỉ thực hiện thì hợp đồng chấm dứt từ thời điểm một bên nhận được thông báo đình chỉ. Các bên không phải tiếp tục thực hiện nghĩa vụ hợp đồng. Bên đã thực hiện nghĩa vụ có quyền yêu cầu bên kia thanh toán hoặc thực hiện nghĩa vụ đối ứng.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Bên bị vi phạm có quyền yêu cầu bồi thường thiệt hại theo quy định của Luật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312.</w:t>
      </w:r>
      <w:r w:rsidRPr="00D779B8">
        <w:rPr>
          <w:rFonts w:eastAsia="Times New Roman" w:cs="Times New Roman"/>
          <w:szCs w:val="20"/>
          <w:lang w:val="en-US" w:eastAsia="vi-VN"/>
        </w:rPr>
        <w:t xml:space="preserve"> Huỷ bỏ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Huỷ bỏ hợp đồng bao gồm hủy bỏ toàn bộ hợp đồng và hủy bỏ một phần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Hủy bỏ toàn bộ hợp đồng là việc bãi bỏ hoàn toàn việc thực hiện tất cả các nghĩa vụ hợp đồng đối với toàn bộ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Hủy bỏ một phần hợp đồng là việc bãi bỏ thực hiện một phần nghĩa vụ hợp đồng, các phần còn lại trong hợp đồng vẫn còn hiệu lực.</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4. Trừ các trường hợp miễn trách nhiệm quy định tại Điều 294 của Luật này, chế tài hủy bỏ hợp đồng được áp dụng trong các trường hợp sau đây:</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Xảy ra hành vi vi phạm mà các bên đã thoả thuận là điều kiện để hủy bỏ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Một bên vi phạm cơ bản nghĩa vụ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313.</w:t>
      </w:r>
      <w:r w:rsidRPr="00D779B8">
        <w:rPr>
          <w:rFonts w:eastAsia="Times New Roman" w:cs="Times New Roman"/>
          <w:szCs w:val="20"/>
          <w:lang w:val="en-US" w:eastAsia="vi-VN"/>
        </w:rPr>
        <w:t xml:space="preserve"> Huỷ bỏ hợp đồng trong trường hợp giao hàng, cung ứng dịch vụ từng phần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1. Trường hợp có thoả thuận về giao hàng, cung ứng dịch vụ từng phần, nếu một bên không thực hiện nghĩa vụ của mình trong việc giao hàng, cung ứng dịch vụ và việc này cấu thành một vi phạm cơ bản đối với lần giao hàng, cung ứng dịch vụ đó thì bên kia có quyền tuyên bố huỷ bỏ hợp đồng đối với lần giao hàng, cung ứng dịch vụ.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một bên không thực hiện nghĩa vụ đối với một lần giao hàng, cung ứng dịch vụ là cơ sở để bên kia kết luận rằng vi phạm cơ bản sẽ xảy ra đối với những lần giao hàng, cung ứng dịch vụ sau đó thì bên bị vi phạm có quyền tuyên bố huỷ bỏ hợp đồng đối với những lần giao hàng, cung ứng dịch vụ sau đó, với điều kiện là bên đó phải thực hiện quyền này trong thời gian hợp lý.</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Trường hợp một bên đã tuyên bố huỷ bỏ hợp đồng đối với một lần giao hàng, cung ứng dịch vụ thì bên đó vẫn có quyền tuyên bố huỷ bỏ hợp đồng đối với những lần giao hàng, cung ứng dịch vụ đã thực hiện hoặc sẽ thực hiện sau đó nếu mối quan hệ qua lại giữa các lần giao hàng dẫn đến việc hàng hoá đã giao, dịch vụ đã cung ứng không thể được sử dụng theo đúng mục đích mà các bên đã dự kiến vào thời điểm giao kết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314.</w:t>
      </w:r>
      <w:r w:rsidRPr="00D779B8">
        <w:rPr>
          <w:rFonts w:eastAsia="Times New Roman" w:cs="Times New Roman"/>
          <w:szCs w:val="20"/>
          <w:lang w:val="en-US" w:eastAsia="vi-VN"/>
        </w:rPr>
        <w:t xml:space="preserve"> Hậu quả pháp lý của việc huỷ bỏ hợp đồng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Trừ trường hợp quy định tại Điều 313 của Luật này, sau khi huỷ bỏ hợp đồng, hợp đồng không có hiệu lực từ thời điểm giao kết, các bên không phải tiếp tục thực hiện các nghĩa vụ đã thoả thuận trong hợp đồng, trừ thỏa thuận về các quyền và nghĩa vụ sau khi huỷ bỏ hợp đồng và về giải quyết tranh chấp.</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Các bên có quyền đòi lại lợi ích do việc đã thực hiện phần nghĩa vụ của mình theo hợp đồng; nếu các bên đều có nghĩa vụ hoàn trả thì nghĩa vụ của họ phải được thực hiện đồng thời; trường hợp không thể hoàn trả bằng chính lợi ích đã nhận thì bên có nghĩa vụ phải hoàn trả bằng tiền.</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Bên bị vi phạm có quyền yêu cầu bồi thường thiệt hại theo quy định của Luật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315.</w:t>
      </w:r>
      <w:r w:rsidRPr="00D779B8">
        <w:rPr>
          <w:rFonts w:eastAsia="Times New Roman" w:cs="Times New Roman"/>
          <w:szCs w:val="20"/>
          <w:lang w:val="en-US" w:eastAsia="vi-VN"/>
        </w:rPr>
        <w:t xml:space="preserve"> Thông báo tạm ngừng thực hiện hợp đồng, đình chỉ thực hiện hợp đồng hoặc huỷ bỏ hợp đồng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Bên tạm ngừng thực hiện hợp đồng, đình chỉ thực hiện hợp đồng hoặc huỷ bỏ hợp đồng phải thông báo ngay cho bên kia biết về việc tạm ngừng, đình chỉ hoặc huỷ bỏ hợp đồng. Trong trường hợp không thông báo ngay mà gây thiệt hại cho bên kia thì bên tạm ngừng thực hiện hợp đồng, đình chỉ thực hiện hợp đồng hoặc huỷ bỏ hợp đồng phải bồi thường thiệt hại.</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316.</w:t>
      </w:r>
      <w:r w:rsidRPr="00D779B8">
        <w:rPr>
          <w:rFonts w:eastAsia="Times New Roman" w:cs="Times New Roman"/>
          <w:szCs w:val="20"/>
          <w:lang w:val="en-US" w:eastAsia="vi-VN"/>
        </w:rPr>
        <w:t xml:space="preserve"> Quyền yêu cầu bồi thường thiệt hại khi đã áp dụng các chế tài khác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Một bên không bị mất quyền yêu cầu bồi thường thiệt hại đối với tổn thất do vi phạm hợp đồng của bên kia khi đã áp dụng các chế tài khác. </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jc w:val="center"/>
        <w:rPr>
          <w:rFonts w:eastAsia="Times New Roman" w:cs="Times New Roman"/>
          <w:b/>
          <w:spacing w:val="24"/>
          <w:sz w:val="20"/>
          <w:szCs w:val="20"/>
          <w:lang w:val="en-US" w:eastAsia="vi-VN"/>
        </w:rPr>
      </w:pPr>
      <w:r w:rsidRPr="00D779B8">
        <w:rPr>
          <w:rFonts w:eastAsia="Times New Roman" w:cs="Times New Roman"/>
          <w:b/>
          <w:spacing w:val="24"/>
          <w:sz w:val="20"/>
          <w:szCs w:val="20"/>
          <w:lang w:val="en-US" w:eastAsia="vi-VN"/>
        </w:rPr>
        <w:t>MỤC 2</w:t>
      </w:r>
      <w:r w:rsidRPr="00D779B8">
        <w:rPr>
          <w:rFonts w:eastAsia="Times New Roman" w:cs="Times New Roman"/>
          <w:b/>
          <w:spacing w:val="24"/>
          <w:sz w:val="20"/>
          <w:szCs w:val="20"/>
          <w:lang w:val="en-US" w:eastAsia="vi-VN"/>
        </w:rPr>
        <w:br/>
        <w:t>GIẢI QUYẾT TRANH CHẤP TRONG THƯƠNG MẠI</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317.</w:t>
      </w:r>
      <w:r w:rsidRPr="00D779B8">
        <w:rPr>
          <w:rFonts w:eastAsia="Times New Roman" w:cs="Times New Roman"/>
          <w:szCs w:val="20"/>
          <w:lang w:val="en-US" w:eastAsia="vi-VN"/>
        </w:rPr>
        <w:t xml:space="preserve"> Hình thức giải quyết tranh chấp</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Thương lượng giữa các bên.</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Hoà giải giữa các bên do một cơ quan, tổ chức hoặc cá nhân được các bên thỏa thuận chọn làm trung gian hoà giải.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3. Giải quyết tại Trọng tài hoặc Toà án.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Thủ tục giải quyết tranh chấp trong thương mại tại Trọng tài, Toà án được tiến hành theo các thủ tục tố tụng của Trọng tài, Toà án do pháp luật quy định.</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318.</w:t>
      </w:r>
      <w:r w:rsidRPr="00D779B8">
        <w:rPr>
          <w:rFonts w:eastAsia="Times New Roman" w:cs="Times New Roman"/>
          <w:szCs w:val="20"/>
          <w:lang w:val="en-US" w:eastAsia="vi-VN"/>
        </w:rPr>
        <w:t xml:space="preserve"> Thời hạn khiếu nại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Trừ trường hợp quy định tại điểm đ khoản 1 Điều 237 của Luật này, thời hạn khiếu nại do các bên thỏa thuận, nếu các bên không có thoả thuận thì thời hạn khiếu nại được quy định như sau:</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Ba tháng, kể từ ngày giao hàng đối với khiếu nại về số lượng hàng hoá;</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Sáu tháng, kể từ ngày giao hàng đối với khiếu nại về chất lượng hàng hoá; trong trường hợp hàng hoá có bảo hành thì thời hạn khiếu nại là ba tháng, kể từ ngày hết thời hạn bảo hành;</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3. Chín tháng, kể từ ngày bên vi phạm phải hoàn thành nghĩa vụ theo hợp đồng hoặc trong trường hợp có bảo hành thì kể từ ngày hết thời hạn bảo hành đối với khiếu nại về các vi phạm khác.</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319.</w:t>
      </w:r>
      <w:r w:rsidRPr="00D779B8">
        <w:rPr>
          <w:rFonts w:eastAsia="Times New Roman" w:cs="Times New Roman"/>
          <w:szCs w:val="20"/>
          <w:lang w:val="en-US" w:eastAsia="vi-VN"/>
        </w:rPr>
        <w:t xml:space="preserve"> Thời hiệu khởi kiện</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Thời hiệu khởi kiện áp dụng đối với các tranh chấp thương mại là hai năm, kể từ thời điểm quyền và lợi ích hợp pháp bị xâm phạm, trừ trường hợp quy định tại điểm e khoản 1 Điều 237 của Luật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jc w:val="center"/>
        <w:rPr>
          <w:rFonts w:eastAsia="Times New Roman" w:cs="Times New Roman"/>
          <w:b/>
          <w:spacing w:val="28"/>
          <w:sz w:val="22"/>
          <w:lang w:val="en-US" w:eastAsia="vi-VN"/>
        </w:rPr>
      </w:pPr>
      <w:r w:rsidRPr="00D779B8">
        <w:rPr>
          <w:rFonts w:eastAsia="Times New Roman" w:cs="Times New Roman"/>
          <w:b/>
          <w:spacing w:val="28"/>
          <w:sz w:val="22"/>
          <w:lang w:val="en-US" w:eastAsia="vi-VN"/>
        </w:rPr>
        <w:t>CHƯƠNG VIII</w:t>
      </w:r>
      <w:r w:rsidRPr="00D779B8">
        <w:rPr>
          <w:rFonts w:eastAsia="Times New Roman" w:cs="Times New Roman"/>
          <w:b/>
          <w:spacing w:val="28"/>
          <w:sz w:val="22"/>
          <w:lang w:val="en-US" w:eastAsia="vi-VN"/>
        </w:rPr>
        <w:br/>
        <w:t>XỬ LÝ VI PHẠM PHÁP LUẬT VỀ THƯƠNG MẠI</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lastRenderedPageBreak/>
        <w:t>Điều 320.</w:t>
      </w:r>
      <w:r w:rsidRPr="00D779B8">
        <w:rPr>
          <w:rFonts w:eastAsia="Times New Roman" w:cs="Times New Roman"/>
          <w:szCs w:val="20"/>
          <w:lang w:val="en-US" w:eastAsia="vi-VN"/>
        </w:rPr>
        <w:t xml:space="preserve"> Hành vi vi phạm pháp luật về thương mại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Các hành vi vi phạm pháp luật về thương mại bao gồm:</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Vi phạm quy định về đăng ký kinh doanh; giấy phép kinh doanh của thương nhân; thành lập và hoạt động của Văn phòng đại diện, Chi nhánh của thương nhân Việt Nam và của thương nhân nước ngoài;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Vi phạm quy định về hàng hóa, dịch vụ kinh doanh trong nước và hàng hóa, dịch vụ xuất khẩu, nhập khẩu; tạm nhập, tái xuất, tạm xuất, tái nhập; chuyển khẩu; quá cảnh;</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 Vi phạm chế độ thuế, hóa đơn, chứng từ, sổ và báo cáo kế toán;</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d) Vi phạm quy định về giá hàng hóa, dịch vụ;</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đ) Vi phạm quy định về ghi nhãn hàng hóa lưu thông trong nước và hàng hóa xuất khẩu, nhập khẩu;</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e) Buôn lậu, kinh doanh hàng nhập lậu, buôn bán hàng giả hoặc nguyên liệu, vật liệu phục vụ cho sản xuất hàng giả, kinh doanh trái phép;</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g) Vi phạm các quy định liên quan đến chất lượng hàng hóa, dịch vụ kinh doanh trong nước và hàng hóa, dịch vụ xuất khẩu, nhập khẩu;</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h) Gian lận, lừa dối khách hàng khi mua bán hàng hóa, cung ứng dịch vụ;</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i) Vi phạm các quy định liên quan đến bảo vệ quyền lợi của người tiêu dùng;</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k) Vi phạm quy định về quyền sở hữu trí tuệ đối với hàng hóa, dịch vụ kinh doanh trong nước và xuất khẩu, nhập khẩu;</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l) Vi phạm quy định về xuất xứ hàng hóa;</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m) Các vi phạm khác trong hoạt động thương mại theo quy định của pháp luật.</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Chính phủ quy định cụ thể các hành vi vi phạm pháp luật về thương mại được quy định tại khoản 1 Điều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321.</w:t>
      </w:r>
      <w:r w:rsidRPr="00D779B8">
        <w:rPr>
          <w:rFonts w:eastAsia="Times New Roman" w:cs="Times New Roman"/>
          <w:szCs w:val="20"/>
          <w:lang w:val="en-US" w:eastAsia="vi-VN"/>
        </w:rPr>
        <w:t xml:space="preserve"> Hình thức xử lý vi phạm pháp luật về thương mại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1. Tuỳ theo tính chất, mức độ vi phạm và hậu quả xảy ra, tổ chức, cá nhân bị xử lý theo một trong các hình thức sau đây:</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a) Xử phạt theo quy định của pháp luật về xử lý vi phạm hành chính;</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b) Trường hợp hành vi vi phạm có đủ yếu tố cấu thành tội phạm thì người vi phạm bị truy cứu trách nhiệm hình sự theo quy định của pháp luật.</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2. Trường hợp hành vi vi phạm gây thiệt hại đến lợi ích của Nhà nước, quyền và lợi ích hợp pháp của tổ chức, cá nhân thì phải bồi thường thiệt hại theo quy định của pháp luật.</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322.</w:t>
      </w:r>
      <w:r w:rsidRPr="00D779B8">
        <w:rPr>
          <w:rFonts w:eastAsia="Times New Roman" w:cs="Times New Roman"/>
          <w:szCs w:val="20"/>
          <w:lang w:val="en-US" w:eastAsia="vi-VN"/>
        </w:rPr>
        <w:t xml:space="preserve"> Xử phạt vi phạm hành chính trong hoạt động thương mại</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Chính phủ quy định cụ thể về xử phạt vi phạm hành chính trong hoạt động thương mại.</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jc w:val="center"/>
        <w:rPr>
          <w:rFonts w:eastAsia="Times New Roman" w:cs="Times New Roman"/>
          <w:b/>
          <w:spacing w:val="28"/>
          <w:sz w:val="22"/>
          <w:lang w:val="en-US" w:eastAsia="vi-VN"/>
        </w:rPr>
      </w:pPr>
      <w:r w:rsidRPr="00D779B8">
        <w:rPr>
          <w:rFonts w:eastAsia="Times New Roman" w:cs="Times New Roman"/>
          <w:b/>
          <w:spacing w:val="28"/>
          <w:sz w:val="22"/>
          <w:lang w:val="en-US" w:eastAsia="vi-VN"/>
        </w:rPr>
        <w:t>CHƯƠNG IX</w:t>
      </w:r>
      <w:r w:rsidRPr="00D779B8">
        <w:rPr>
          <w:rFonts w:eastAsia="Times New Roman" w:cs="Times New Roman"/>
          <w:b/>
          <w:spacing w:val="28"/>
          <w:sz w:val="22"/>
          <w:lang w:val="en-US" w:eastAsia="vi-VN"/>
        </w:rPr>
        <w:br/>
        <w:t>ĐIỀU KHOẢN THI HÀNH</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323.</w:t>
      </w:r>
      <w:r w:rsidRPr="00D779B8">
        <w:rPr>
          <w:rFonts w:eastAsia="Times New Roman" w:cs="Times New Roman"/>
          <w:szCs w:val="20"/>
          <w:lang w:val="en-US" w:eastAsia="vi-VN"/>
        </w:rPr>
        <w:t xml:space="preserve"> Hiệu lực thi hành</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 xml:space="preserve">Luật này có hiệu lực thi hành từ ngày 01 tháng 01 năm 2006. </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Luật này thay thế Luật thương mại ngày 10 tháng 5 năm 1997.</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keepNext/>
        <w:spacing w:after="80" w:line="240" w:lineRule="auto"/>
        <w:ind w:firstLine="720"/>
        <w:jc w:val="both"/>
        <w:rPr>
          <w:rFonts w:eastAsia="Times New Roman" w:cs="Times New Roman"/>
          <w:szCs w:val="20"/>
          <w:lang w:val="en-US" w:eastAsia="vi-VN"/>
        </w:rPr>
      </w:pPr>
      <w:r w:rsidRPr="00D779B8">
        <w:rPr>
          <w:rFonts w:eastAsia="Times New Roman" w:cs="Times New Roman"/>
          <w:b/>
          <w:spacing w:val="24"/>
          <w:sz w:val="26"/>
          <w:szCs w:val="26"/>
          <w:lang w:val="en-US" w:eastAsia="vi-VN"/>
        </w:rPr>
        <w:t>Điều 324.</w:t>
      </w:r>
      <w:r w:rsidRPr="00D779B8">
        <w:rPr>
          <w:rFonts w:eastAsia="Times New Roman" w:cs="Times New Roman"/>
          <w:szCs w:val="20"/>
          <w:lang w:val="en-US" w:eastAsia="vi-VN"/>
        </w:rPr>
        <w:t xml:space="preserve"> Quy định chi tiết và hướng dẫn thi hành</w:t>
      </w:r>
    </w:p>
    <w:p w:rsidR="00D779B8" w:rsidRPr="00D779B8" w:rsidRDefault="00D779B8" w:rsidP="00D779B8">
      <w:pPr>
        <w:spacing w:after="80" w:line="240" w:lineRule="auto"/>
        <w:ind w:firstLine="567"/>
        <w:jc w:val="both"/>
        <w:rPr>
          <w:rFonts w:eastAsia="Times New Roman" w:cs="Times New Roman"/>
          <w:szCs w:val="20"/>
          <w:lang w:val="en-US" w:eastAsia="vi-VN"/>
        </w:rPr>
      </w:pPr>
      <w:r w:rsidRPr="00D779B8">
        <w:rPr>
          <w:rFonts w:eastAsia="Times New Roman" w:cs="Times New Roman"/>
          <w:szCs w:val="20"/>
          <w:lang w:val="en-US" w:eastAsia="vi-VN"/>
        </w:rPr>
        <w:t>Chính phủ quy định chi tiết và hướng dẫn thi hành Luật này.</w:t>
      </w:r>
    </w:p>
    <w:p w:rsidR="00D779B8" w:rsidRPr="00D779B8" w:rsidRDefault="00D779B8" w:rsidP="00D779B8">
      <w:pPr>
        <w:spacing w:after="80" w:line="240" w:lineRule="auto"/>
        <w:ind w:firstLine="567"/>
        <w:jc w:val="both"/>
        <w:rPr>
          <w:rFonts w:eastAsia="Times New Roman" w:cs="Times New Roman"/>
          <w:szCs w:val="20"/>
          <w:lang w:val="en-US" w:eastAsia="vi-VN"/>
        </w:rPr>
      </w:pPr>
    </w:p>
    <w:p w:rsidR="00D779B8" w:rsidRPr="00D779B8" w:rsidRDefault="00D779B8" w:rsidP="00D779B8">
      <w:pPr>
        <w:spacing w:after="80" w:line="240" w:lineRule="auto"/>
        <w:ind w:firstLine="567"/>
        <w:jc w:val="both"/>
        <w:rPr>
          <w:rFonts w:eastAsia="Times New Roman" w:cs="Times New Roman"/>
          <w:i/>
          <w:szCs w:val="20"/>
          <w:lang w:val="en-US" w:eastAsia="vi-VN"/>
        </w:rPr>
      </w:pPr>
      <w:r w:rsidRPr="00D779B8">
        <w:rPr>
          <w:rFonts w:eastAsia="Times New Roman" w:cs="Times New Roman"/>
          <w:i/>
          <w:szCs w:val="20"/>
          <w:lang w:val="en-US" w:eastAsia="vi-VN"/>
        </w:rPr>
        <w:t>Luật này đã được Quốc hội nước Cộng hoà xã hội chủ nghĩa Việt Nam khoá XI, kỳ họp thứ 7 thông qua ngày 14 tháng 6 năm 2005.</w:t>
      </w:r>
    </w:p>
    <w:p w:rsidR="00D779B8" w:rsidRPr="00D779B8" w:rsidRDefault="00D779B8" w:rsidP="00D779B8">
      <w:pPr>
        <w:spacing w:after="120" w:line="240" w:lineRule="auto"/>
        <w:ind w:firstLine="567"/>
        <w:jc w:val="both"/>
        <w:rPr>
          <w:rFonts w:ascii=".VnTime" w:eastAsia="Times New Roman" w:hAnsi=".VnTime" w:cs="Times New Roman"/>
          <w:color w:val="0000FF"/>
          <w:szCs w:val="20"/>
          <w:lang w:val="en-US" w:eastAsia="vi-VN"/>
        </w:rPr>
      </w:pPr>
    </w:p>
    <w:p w:rsidR="00D779B8" w:rsidRPr="00D779B8" w:rsidRDefault="00D779B8" w:rsidP="00D779B8">
      <w:pPr>
        <w:spacing w:after="0" w:line="240" w:lineRule="auto"/>
        <w:rPr>
          <w:rFonts w:eastAsia="Times New Roman" w:cs="Times New Roman"/>
          <w:szCs w:val="24"/>
          <w:lang w:val="en-US" w:eastAsia="vi-VN"/>
        </w:rPr>
      </w:pPr>
    </w:p>
    <w:p w:rsidR="00F1132A" w:rsidRPr="00D779B8" w:rsidRDefault="00F1132A" w:rsidP="00D779B8">
      <w:pPr>
        <w:rPr>
          <w:lang w:val="en-US"/>
        </w:rPr>
      </w:pPr>
      <w:bookmarkStart w:id="0" w:name="_GoBack"/>
      <w:bookmarkEnd w:id="0"/>
    </w:p>
    <w:sectPr w:rsidR="00F1132A" w:rsidRPr="00D77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PdTime">
    <w:altName w:val="Century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E6B66"/>
    <w:rsid w:val="00116FA8"/>
    <w:rsid w:val="00134839"/>
    <w:rsid w:val="002842CD"/>
    <w:rsid w:val="002F006F"/>
    <w:rsid w:val="00322715"/>
    <w:rsid w:val="0037407C"/>
    <w:rsid w:val="00385AA1"/>
    <w:rsid w:val="0046074D"/>
    <w:rsid w:val="00466A32"/>
    <w:rsid w:val="00512C1C"/>
    <w:rsid w:val="00514948"/>
    <w:rsid w:val="0054458D"/>
    <w:rsid w:val="005B2D4F"/>
    <w:rsid w:val="00642070"/>
    <w:rsid w:val="00693441"/>
    <w:rsid w:val="00701753"/>
    <w:rsid w:val="007D1B01"/>
    <w:rsid w:val="008E5057"/>
    <w:rsid w:val="00A141E2"/>
    <w:rsid w:val="00AC4796"/>
    <w:rsid w:val="00B65E0D"/>
    <w:rsid w:val="00B91B93"/>
    <w:rsid w:val="00BC0217"/>
    <w:rsid w:val="00C462FF"/>
    <w:rsid w:val="00C63F96"/>
    <w:rsid w:val="00D66686"/>
    <w:rsid w:val="00D779B8"/>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Bodytexta">
    <w:name w:val="Body text"/>
    <w:basedOn w:val="Bodytext0"/>
    <w:rsid w:val="00693441"/>
    <w:rPr>
      <w:rFonts w:cs="Times New Roman"/>
      <w:spacing w:val="-2"/>
      <w:sz w:val="23"/>
      <w:szCs w:val="23"/>
      <w:shd w:val="clear" w:color="auto" w:fill="FFFFFF"/>
    </w:rPr>
  </w:style>
  <w:style w:type="character" w:customStyle="1" w:styleId="Tablecaption2Spacing1pt">
    <w:name w:val="Table caption (2) + Spacing 1 pt"/>
    <w:basedOn w:val="Tablecaption2"/>
    <w:rsid w:val="00693441"/>
    <w:rPr>
      <w:rFonts w:cs="Times New Roman"/>
      <w:spacing w:val="20"/>
      <w:sz w:val="19"/>
      <w:szCs w:val="19"/>
      <w:shd w:val="clear" w:color="auto" w:fill="FFFFFF"/>
    </w:rPr>
  </w:style>
  <w:style w:type="character" w:customStyle="1" w:styleId="Bodytext2Spacing6pt">
    <w:name w:val="Body text (2) + Spacing 6 pt"/>
    <w:basedOn w:val="Bodytext20"/>
    <w:rsid w:val="00693441"/>
    <w:rPr>
      <w:rFonts w:cs="Times New Roman"/>
      <w:b/>
      <w:bCs/>
      <w:spacing w:val="124"/>
      <w:sz w:val="23"/>
      <w:szCs w:val="23"/>
      <w:shd w:val="clear" w:color="auto" w:fill="FFFFFF"/>
    </w:rPr>
  </w:style>
  <w:style w:type="character" w:customStyle="1" w:styleId="Tablecaption10pt">
    <w:name w:val="Table caption + 10 pt"/>
    <w:aliases w:val="Spacing 2 pt2"/>
    <w:basedOn w:val="Tablecaption"/>
    <w:rsid w:val="00693441"/>
    <w:rPr>
      <w:rFonts w:cs="Times New Roman"/>
      <w:spacing w:val="58"/>
      <w:sz w:val="20"/>
      <w:szCs w:val="20"/>
      <w:shd w:val="clear" w:color="auto" w:fill="FFFFFF"/>
    </w:rPr>
  </w:style>
  <w:style w:type="character" w:customStyle="1" w:styleId="Bodytext16Spacing-1pt">
    <w:name w:val="Body text (16) + Spacing -1 pt"/>
    <w:basedOn w:val="Bodytext16"/>
    <w:rsid w:val="00693441"/>
    <w:rPr>
      <w:rFonts w:cs="Times New Roman"/>
      <w:b/>
      <w:bCs/>
      <w:i/>
      <w:iCs/>
      <w:spacing w:val="-37"/>
      <w:sz w:val="19"/>
      <w:szCs w:val="19"/>
      <w:shd w:val="clear" w:color="auto" w:fill="FFFFFF"/>
    </w:rPr>
  </w:style>
  <w:style w:type="character" w:customStyle="1" w:styleId="Heading411pt">
    <w:name w:val="Heading #4 + 11 pt"/>
    <w:aliases w:val="Italic9,Spacing 1 pt3"/>
    <w:basedOn w:val="Heading40"/>
    <w:rsid w:val="00693441"/>
    <w:rPr>
      <w:rFonts w:cs="Times New Roman"/>
      <w:b/>
      <w:bCs/>
      <w:i/>
      <w:iCs/>
      <w:spacing w:val="20"/>
      <w:sz w:val="22"/>
      <w:szCs w:val="22"/>
      <w:shd w:val="clear" w:color="auto" w:fill="FFFFFF"/>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Bodytext20Spacing11pt">
    <w:name w:val="Body text (20) + Spacing 11 pt"/>
    <w:basedOn w:val="Bodytext200"/>
    <w:rsid w:val="00693441"/>
    <w:rPr>
      <w:rFonts w:cs="Times New Roman"/>
      <w:b/>
      <w:bCs/>
      <w:spacing w:val="231"/>
      <w:sz w:val="20"/>
      <w:szCs w:val="20"/>
      <w:shd w:val="clear" w:color="auto" w:fill="FFFFFF"/>
    </w:rPr>
  </w:style>
  <w:style w:type="character" w:customStyle="1" w:styleId="Heading1NotBold">
    <w:name w:val="Heading #1 + Not Bold"/>
    <w:basedOn w:val="Heading10"/>
    <w:rsid w:val="00693441"/>
    <w:rPr>
      <w:rFonts w:cs="Times New Roman"/>
      <w:b/>
      <w:bCs/>
      <w:spacing w:val="-2"/>
      <w:sz w:val="23"/>
      <w:szCs w:val="23"/>
      <w:shd w:val="clear" w:color="auto" w:fill="FFFFFF"/>
    </w:rPr>
  </w:style>
  <w:style w:type="character" w:customStyle="1" w:styleId="Heading2Char1">
    <w:name w:val="Heading 2 Char1"/>
    <w:aliases w:val="Heading 2 Char Char"/>
    <w:basedOn w:val="DefaultParagraphFont"/>
    <w:uiPriority w:val="9"/>
    <w:semiHidden/>
    <w:rsid w:val="00D779B8"/>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Heading 4 Char Char"/>
    <w:basedOn w:val="DefaultParagraphFont"/>
    <w:uiPriority w:val="9"/>
    <w:semiHidden/>
    <w:rsid w:val="00D779B8"/>
    <w:rPr>
      <w:rFonts w:asciiTheme="majorHAnsi" w:eastAsiaTheme="majorEastAsia" w:hAnsiTheme="majorHAnsi" w:cstheme="majorBidi"/>
      <w:i/>
      <w:iCs/>
      <w:color w:val="2F5496" w:themeColor="accent1" w:themeShade="BF"/>
      <w:sz w:val="24"/>
      <w:szCs w:val="24"/>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customStyle="1" w:styleId="BIEUTUONG">
    <w:name w:val="BIEU TUONG"/>
    <w:basedOn w:val="Normal"/>
    <w:rsid w:val="00D779B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D779B8"/>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D779B8"/>
    <w:pPr>
      <w:spacing w:after="120" w:line="240" w:lineRule="auto"/>
      <w:jc w:val="center"/>
    </w:pPr>
    <w:rPr>
      <w:rFonts w:ascii=".VnTime" w:eastAsia="Times New Roman" w:hAnsi=".VnTime" w:cs="Times New Roman"/>
      <w:color w:val="0000FF"/>
      <w:szCs w:val="20"/>
      <w:lang w:eastAsia="vi-VN"/>
    </w:rPr>
  </w:style>
  <w:style w:type="paragraph" w:customStyle="1" w:styleId="Than">
    <w:name w:val="Than"/>
    <w:basedOn w:val="Normal"/>
    <w:rsid w:val="00D779B8"/>
    <w:pPr>
      <w:spacing w:before="120" w:after="0" w:line="240" w:lineRule="auto"/>
      <w:ind w:firstLine="567"/>
      <w:jc w:val="both"/>
    </w:pPr>
    <w:rPr>
      <w:rFonts w:ascii="PdTime" w:eastAsia="Times New Roman" w:hAnsi="PdTime" w:cs="Times New Roman"/>
      <w:szCs w:val="20"/>
      <w:lang w:val="en-GB" w:eastAsia="vi-VN"/>
    </w:rPr>
  </w:style>
  <w:style w:type="paragraph" w:customStyle="1" w:styleId="text">
    <w:name w:val="text"/>
    <w:basedOn w:val="Normal"/>
    <w:rsid w:val="00D779B8"/>
    <w:pPr>
      <w:spacing w:before="60" w:after="120" w:line="280" w:lineRule="atLeast"/>
      <w:ind w:firstLine="720"/>
      <w:jc w:val="both"/>
    </w:pPr>
    <w:rPr>
      <w:rFonts w:ascii=".VnArial" w:eastAsia="Times New Roman" w:hAnsi=".VnArial" w:cs="Times New Roman"/>
      <w:color w:val="0000FF"/>
      <w:sz w:val="22"/>
      <w:szCs w:val="20"/>
      <w:lang w:eastAsia="vi-VN"/>
    </w:rPr>
  </w:style>
  <w:style w:type="paragraph" w:customStyle="1" w:styleId="n-chuong1">
    <w:name w:val="n-chuong1"/>
    <w:basedOn w:val="Normal"/>
    <w:rsid w:val="00D779B8"/>
    <w:pPr>
      <w:spacing w:before="300" w:after="80" w:line="240" w:lineRule="auto"/>
      <w:jc w:val="center"/>
    </w:pPr>
    <w:rPr>
      <w:rFonts w:ascii=".VnTime" w:eastAsia="Times New Roman" w:hAnsi=".VnTime" w:cs="Times New Roman"/>
      <w:b/>
      <w:i/>
      <w:sz w:val="28"/>
      <w:szCs w:val="20"/>
      <w:lang w:eastAsia="vi-VN"/>
    </w:rPr>
  </w:style>
  <w:style w:type="paragraph" w:customStyle="1" w:styleId="n-chuongten">
    <w:name w:val="n-chuongten"/>
    <w:basedOn w:val="Normal"/>
    <w:rsid w:val="00D779B8"/>
    <w:pPr>
      <w:spacing w:after="240" w:line="240" w:lineRule="auto"/>
      <w:jc w:val="center"/>
    </w:pPr>
    <w:rPr>
      <w:rFonts w:ascii=".VnTimeH" w:eastAsia="Times New Roman" w:hAnsi=".VnTimeH" w:cs="Times New Roman"/>
      <w:b/>
      <w:sz w:val="26"/>
      <w:szCs w:val="20"/>
      <w:lang w:eastAsia="vi-VN"/>
    </w:rPr>
  </w:style>
  <w:style w:type="paragraph" w:customStyle="1" w:styleId="don">
    <w:name w:val="don"/>
    <w:basedOn w:val="Normal"/>
    <w:autoRedefine/>
    <w:rsid w:val="00D779B8"/>
    <w:pPr>
      <w:spacing w:before="120" w:after="60" w:line="240" w:lineRule="auto"/>
      <w:ind w:firstLine="720"/>
      <w:jc w:val="both"/>
    </w:pPr>
    <w:rPr>
      <w:rFonts w:ascii=".VnTime" w:eastAsia="Times New Roman" w:hAnsi=".VnTime" w:cs="Times New Roman"/>
      <w:noProof/>
      <w:sz w:val="28"/>
      <w:szCs w:val="28"/>
      <w:lang w:val="nl-NL" w:eastAsia="vi-VN"/>
    </w:rPr>
  </w:style>
  <w:style w:type="character" w:customStyle="1" w:styleId="n-muc1Char">
    <w:name w:val="n-muc1 Char"/>
    <w:basedOn w:val="DefaultParagraphFont"/>
    <w:rsid w:val="00D779B8"/>
    <w:rPr>
      <w:rFonts w:ascii=".VnArial" w:hAnsi=".VnArial" w:hint="default"/>
      <w:b/>
      <w:bCs w:val="0"/>
      <w:i/>
      <w:iCs w:val="0"/>
      <w:color w:val="0000FF"/>
      <w:sz w:val="26"/>
      <w:lang w:val="en-US" w:eastAsia="en-US" w:bidi="ar-SA"/>
    </w:rPr>
  </w:style>
  <w:style w:type="character" w:customStyle="1" w:styleId="n-muctenChar">
    <w:name w:val="n-mucten Char"/>
    <w:basedOn w:val="DefaultParagraphFont"/>
    <w:rsid w:val="00D779B8"/>
    <w:rPr>
      <w:rFonts w:ascii=".VnArialH" w:hAnsi=".VnArialH" w:hint="default"/>
      <w:b/>
      <w:bCs w:val="0"/>
      <w:color w:val="0000FF"/>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26389</Words>
  <Characters>150419</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2017-11-19T04:48:00Z</dcterms:created>
  <dcterms:modified xsi:type="dcterms:W3CDTF">2017-11-19T04:48:00Z</dcterms:modified>
</cp:coreProperties>
</file>